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8645F" w14:textId="7220B84D" w:rsidR="00DB3223" w:rsidRDefault="00DB3223" w:rsidP="006C5B71">
      <w:pPr>
        <w:spacing w:line="360" w:lineRule="auto"/>
        <w:ind w:firstLineChars="0" w:firstLine="0"/>
        <w:jc w:val="center"/>
        <w:outlineLvl w:val="0"/>
        <w:rPr>
          <w:rFonts w:ascii="黑体" w:eastAsia="黑体" w:hAnsi="黑体" w:cs="黑体" w:hint="eastAsia"/>
          <w:b/>
          <w:bCs/>
          <w:sz w:val="72"/>
          <w:szCs w:val="72"/>
        </w:rPr>
      </w:pPr>
      <w:r>
        <w:rPr>
          <w:rFonts w:ascii="黑体" w:eastAsia="黑体" w:hAnsi="黑体" w:cs="黑体" w:hint="eastAsia"/>
          <w:b/>
          <w:bCs/>
          <w:sz w:val="72"/>
          <w:szCs w:val="72"/>
        </w:rPr>
        <w:t>矸石山翻罐笼配件</w:t>
      </w:r>
    </w:p>
    <w:p w14:paraId="787F77D6" w14:textId="77777777" w:rsidR="00DB3223" w:rsidRDefault="00DB3223" w:rsidP="006C5B71">
      <w:pPr>
        <w:autoSpaceDE w:val="0"/>
        <w:autoSpaceDN w:val="0"/>
        <w:adjustRightInd w:val="0"/>
        <w:spacing w:line="1000" w:lineRule="exact"/>
        <w:ind w:firstLineChars="0" w:firstLine="0"/>
        <w:jc w:val="center"/>
        <w:rPr>
          <w:rFonts w:ascii="黑体" w:eastAsia="黑体" w:hAnsi="黑体" w:cs="黑体" w:hint="eastAsia"/>
          <w:b/>
          <w:bCs/>
          <w:sz w:val="56"/>
          <w:szCs w:val="56"/>
        </w:rPr>
      </w:pPr>
      <w:r>
        <w:rPr>
          <w:rFonts w:ascii="黑体" w:eastAsia="黑体" w:hAnsi="黑体" w:cs="黑体" w:hint="eastAsia"/>
          <w:b/>
          <w:bCs/>
          <w:sz w:val="56"/>
          <w:szCs w:val="56"/>
        </w:rPr>
        <w:t>技</w:t>
      </w:r>
    </w:p>
    <w:p w14:paraId="4D253917" w14:textId="77777777" w:rsidR="00DB3223" w:rsidRDefault="00DB3223" w:rsidP="006C5B71">
      <w:pPr>
        <w:autoSpaceDE w:val="0"/>
        <w:autoSpaceDN w:val="0"/>
        <w:adjustRightInd w:val="0"/>
        <w:spacing w:line="1000" w:lineRule="exact"/>
        <w:ind w:firstLineChars="0" w:firstLine="0"/>
        <w:jc w:val="center"/>
        <w:rPr>
          <w:rFonts w:ascii="黑体" w:eastAsia="黑体" w:hAnsi="黑体" w:cs="黑体" w:hint="eastAsia"/>
          <w:b/>
          <w:bCs/>
          <w:sz w:val="56"/>
          <w:szCs w:val="56"/>
        </w:rPr>
      </w:pPr>
      <w:r>
        <w:rPr>
          <w:rFonts w:ascii="黑体" w:eastAsia="黑体" w:hAnsi="黑体" w:cs="黑体" w:hint="eastAsia"/>
          <w:b/>
          <w:bCs/>
          <w:sz w:val="56"/>
          <w:szCs w:val="56"/>
        </w:rPr>
        <w:t>术</w:t>
      </w:r>
    </w:p>
    <w:p w14:paraId="280BF402" w14:textId="77777777" w:rsidR="00DB3223" w:rsidRDefault="00DB3223" w:rsidP="006C5B71">
      <w:pPr>
        <w:autoSpaceDE w:val="0"/>
        <w:autoSpaceDN w:val="0"/>
        <w:adjustRightInd w:val="0"/>
        <w:spacing w:line="1000" w:lineRule="exact"/>
        <w:ind w:firstLineChars="0" w:firstLine="0"/>
        <w:jc w:val="center"/>
        <w:rPr>
          <w:rFonts w:ascii="黑体" w:eastAsia="黑体" w:hAnsi="黑体" w:cs="黑体" w:hint="eastAsia"/>
          <w:b/>
          <w:bCs/>
          <w:sz w:val="56"/>
          <w:szCs w:val="56"/>
        </w:rPr>
      </w:pPr>
      <w:r>
        <w:rPr>
          <w:rFonts w:ascii="黑体" w:eastAsia="黑体" w:hAnsi="黑体" w:cs="黑体" w:hint="eastAsia"/>
          <w:b/>
          <w:bCs/>
          <w:sz w:val="56"/>
          <w:szCs w:val="56"/>
        </w:rPr>
        <w:t>规</w:t>
      </w:r>
    </w:p>
    <w:p w14:paraId="6D9CC398" w14:textId="77777777" w:rsidR="00DB3223" w:rsidRDefault="00DB3223" w:rsidP="006C5B71">
      <w:pPr>
        <w:autoSpaceDE w:val="0"/>
        <w:autoSpaceDN w:val="0"/>
        <w:adjustRightInd w:val="0"/>
        <w:spacing w:line="1000" w:lineRule="exact"/>
        <w:ind w:firstLineChars="0" w:firstLine="0"/>
        <w:jc w:val="center"/>
        <w:rPr>
          <w:rFonts w:ascii="黑体" w:eastAsia="黑体" w:hAnsi="黑体" w:cs="黑体" w:hint="eastAsia"/>
          <w:b/>
          <w:bCs/>
          <w:sz w:val="56"/>
          <w:szCs w:val="56"/>
        </w:rPr>
      </w:pPr>
      <w:r>
        <w:rPr>
          <w:rFonts w:ascii="黑体" w:eastAsia="黑体" w:hAnsi="黑体" w:cs="黑体" w:hint="eastAsia"/>
          <w:b/>
          <w:bCs/>
          <w:sz w:val="56"/>
          <w:szCs w:val="56"/>
        </w:rPr>
        <w:t>格</w:t>
      </w:r>
    </w:p>
    <w:p w14:paraId="32089A60" w14:textId="77777777" w:rsidR="00DB3223" w:rsidRDefault="00DB3223" w:rsidP="006C5B71">
      <w:pPr>
        <w:autoSpaceDE w:val="0"/>
        <w:autoSpaceDN w:val="0"/>
        <w:adjustRightInd w:val="0"/>
        <w:spacing w:line="1000" w:lineRule="exact"/>
        <w:ind w:firstLineChars="0" w:firstLine="0"/>
        <w:jc w:val="center"/>
        <w:rPr>
          <w:rFonts w:ascii="黑体" w:eastAsia="黑体" w:hAnsi="黑体" w:cs="黑体" w:hint="eastAsia"/>
          <w:b/>
          <w:bCs/>
          <w:sz w:val="56"/>
          <w:szCs w:val="56"/>
        </w:rPr>
      </w:pPr>
      <w:r>
        <w:rPr>
          <w:rFonts w:ascii="黑体" w:eastAsia="黑体" w:hAnsi="黑体" w:cs="黑体" w:hint="eastAsia"/>
          <w:b/>
          <w:bCs/>
          <w:sz w:val="56"/>
          <w:szCs w:val="56"/>
        </w:rPr>
        <w:t>书</w:t>
      </w:r>
    </w:p>
    <w:p w14:paraId="0F172DF8" w14:textId="77777777" w:rsidR="00DB3223" w:rsidRDefault="00DB3223" w:rsidP="00DB3223">
      <w:pPr>
        <w:spacing w:line="360" w:lineRule="auto"/>
        <w:ind w:leftChars="-10" w:left="-17" w:hangingChars="3" w:hanging="11"/>
        <w:jc w:val="center"/>
        <w:rPr>
          <w:rFonts w:hAnsi="宋体" w:cs="Arial" w:hint="eastAsia"/>
          <w:b/>
          <w:bCs/>
          <w:sz w:val="36"/>
          <w:szCs w:val="36"/>
        </w:rPr>
      </w:pPr>
    </w:p>
    <w:p w14:paraId="074B3573" w14:textId="77777777" w:rsidR="00DB3223" w:rsidRDefault="00DB3223" w:rsidP="00DB3223">
      <w:pPr>
        <w:spacing w:line="360" w:lineRule="auto"/>
        <w:ind w:leftChars="-10" w:left="-17" w:hangingChars="3" w:hanging="11"/>
        <w:jc w:val="center"/>
        <w:rPr>
          <w:rFonts w:hAnsi="宋体" w:cs="Arial" w:hint="eastAsia"/>
          <w:b/>
          <w:bCs/>
          <w:sz w:val="36"/>
          <w:szCs w:val="36"/>
        </w:rPr>
      </w:pPr>
    </w:p>
    <w:p w14:paraId="6B4E32A6" w14:textId="77777777" w:rsidR="00DB3223" w:rsidRDefault="00DB3223" w:rsidP="00DB3223">
      <w:pPr>
        <w:spacing w:line="360" w:lineRule="auto"/>
        <w:ind w:leftChars="-10" w:left="-17" w:hangingChars="3" w:hanging="11"/>
        <w:jc w:val="center"/>
        <w:rPr>
          <w:rFonts w:hAnsi="宋体" w:cs="Arial" w:hint="eastAsia"/>
          <w:b/>
          <w:bCs/>
          <w:sz w:val="36"/>
          <w:szCs w:val="36"/>
        </w:rPr>
      </w:pPr>
    </w:p>
    <w:p w14:paraId="31F9FB26" w14:textId="77777777" w:rsidR="00DB3223" w:rsidRDefault="00DB3223" w:rsidP="00DB3223">
      <w:pPr>
        <w:autoSpaceDE w:val="0"/>
        <w:autoSpaceDN w:val="0"/>
        <w:adjustRightInd w:val="0"/>
        <w:spacing w:line="700" w:lineRule="exact"/>
        <w:ind w:firstLineChars="600" w:firstLine="1687"/>
        <w:jc w:val="left"/>
        <w:rPr>
          <w:rFonts w:hAnsi="宋体" w:cs="Arial" w:hint="eastAsia"/>
          <w:b/>
          <w:szCs w:val="21"/>
        </w:rPr>
      </w:pPr>
      <w:r>
        <w:rPr>
          <w:rFonts w:hAnsi="宋体" w:cs="Arial" w:hint="eastAsia"/>
          <w:b/>
          <w:szCs w:val="21"/>
        </w:rPr>
        <w:t>编</w:t>
      </w:r>
      <w:r>
        <w:rPr>
          <w:rFonts w:hAnsi="宋体" w:cs="Arial" w:hint="eastAsia"/>
          <w:b/>
          <w:szCs w:val="21"/>
        </w:rPr>
        <w:t xml:space="preserve">    </w:t>
      </w:r>
      <w:r>
        <w:rPr>
          <w:rFonts w:hAnsi="宋体" w:cs="Arial" w:hint="eastAsia"/>
          <w:b/>
          <w:szCs w:val="21"/>
        </w:rPr>
        <w:t>制：</w:t>
      </w:r>
      <w:r w:rsidRPr="00DB3223">
        <w:rPr>
          <w:rFonts w:hAnsi="宋体" w:cs="Arial" w:hint="eastAsia"/>
          <w:b/>
          <w:w w:val="89"/>
          <w:kern w:val="0"/>
          <w:szCs w:val="21"/>
          <w:fitText w:val="3372" w:id="-375673088"/>
        </w:rPr>
        <w:t>_</w:t>
      </w:r>
      <w:r w:rsidRPr="00DB3223">
        <w:rPr>
          <w:rFonts w:hAnsi="宋体" w:cs="Arial"/>
          <w:b/>
          <w:w w:val="89"/>
          <w:kern w:val="0"/>
          <w:szCs w:val="21"/>
          <w:fitText w:val="3372" w:id="-375673088"/>
        </w:rPr>
        <w:t>_________________________</w:t>
      </w:r>
      <w:r w:rsidRPr="00DB3223">
        <w:rPr>
          <w:rFonts w:hAnsi="宋体" w:cs="Arial"/>
          <w:b/>
          <w:spacing w:val="12"/>
          <w:w w:val="89"/>
          <w:kern w:val="0"/>
          <w:szCs w:val="21"/>
          <w:fitText w:val="3372" w:id="-375673088"/>
        </w:rPr>
        <w:t>_</w:t>
      </w:r>
    </w:p>
    <w:p w14:paraId="5E24A98F" w14:textId="77777777" w:rsidR="00DB3223" w:rsidRDefault="00DB3223" w:rsidP="00DB3223">
      <w:pPr>
        <w:autoSpaceDE w:val="0"/>
        <w:autoSpaceDN w:val="0"/>
        <w:adjustRightInd w:val="0"/>
        <w:spacing w:line="700" w:lineRule="exact"/>
        <w:ind w:firstLineChars="600" w:firstLine="1687"/>
        <w:jc w:val="left"/>
        <w:rPr>
          <w:rFonts w:hAnsi="宋体" w:cs="Arial" w:hint="eastAsia"/>
          <w:b/>
          <w:szCs w:val="21"/>
        </w:rPr>
      </w:pPr>
      <w:r>
        <w:rPr>
          <w:rFonts w:hAnsi="宋体" w:cs="Arial" w:hint="eastAsia"/>
          <w:b/>
          <w:szCs w:val="21"/>
        </w:rPr>
        <w:t>审</w:t>
      </w:r>
      <w:r>
        <w:rPr>
          <w:rFonts w:hAnsi="宋体" w:cs="Arial" w:hint="eastAsia"/>
          <w:b/>
          <w:szCs w:val="21"/>
        </w:rPr>
        <w:t xml:space="preserve">    </w:t>
      </w:r>
      <w:r>
        <w:rPr>
          <w:rFonts w:hAnsi="宋体" w:cs="Arial" w:hint="eastAsia"/>
          <w:b/>
          <w:szCs w:val="21"/>
        </w:rPr>
        <w:t>核：</w:t>
      </w:r>
      <w:r w:rsidRPr="00DB3223">
        <w:rPr>
          <w:rFonts w:hAnsi="宋体" w:cs="Arial" w:hint="eastAsia"/>
          <w:b/>
          <w:w w:val="89"/>
          <w:kern w:val="0"/>
          <w:szCs w:val="21"/>
          <w:fitText w:val="3372" w:id="-375673087"/>
        </w:rPr>
        <w:t>_</w:t>
      </w:r>
      <w:r w:rsidRPr="00DB3223">
        <w:rPr>
          <w:rFonts w:hAnsi="宋体" w:cs="Arial"/>
          <w:b/>
          <w:w w:val="89"/>
          <w:kern w:val="0"/>
          <w:szCs w:val="21"/>
          <w:fitText w:val="3372" w:id="-375673087"/>
        </w:rPr>
        <w:t>_________________________</w:t>
      </w:r>
      <w:r w:rsidRPr="00DB3223">
        <w:rPr>
          <w:rFonts w:hAnsi="宋体" w:cs="Arial"/>
          <w:b/>
          <w:spacing w:val="12"/>
          <w:w w:val="89"/>
          <w:kern w:val="0"/>
          <w:szCs w:val="21"/>
          <w:fitText w:val="3372" w:id="-375673087"/>
        </w:rPr>
        <w:t>_</w:t>
      </w:r>
    </w:p>
    <w:p w14:paraId="3F89BB1A" w14:textId="77777777" w:rsidR="00DB3223" w:rsidRDefault="00DB3223" w:rsidP="00DB3223">
      <w:pPr>
        <w:autoSpaceDE w:val="0"/>
        <w:autoSpaceDN w:val="0"/>
        <w:adjustRightInd w:val="0"/>
        <w:spacing w:line="700" w:lineRule="exact"/>
        <w:ind w:firstLineChars="600" w:firstLine="1687"/>
        <w:jc w:val="left"/>
        <w:rPr>
          <w:rFonts w:hAnsi="宋体" w:cs="Arial" w:hint="eastAsia"/>
          <w:b/>
          <w:szCs w:val="21"/>
        </w:rPr>
      </w:pPr>
      <w:r>
        <w:rPr>
          <w:rFonts w:hAnsi="宋体" w:cs="Arial"/>
          <w:b/>
          <w:szCs w:val="21"/>
        </w:rPr>
        <w:t>机电副总：</w:t>
      </w:r>
      <w:r w:rsidRPr="00DB3223">
        <w:rPr>
          <w:rFonts w:hAnsi="宋体" w:cs="Arial" w:hint="eastAsia"/>
          <w:b/>
          <w:w w:val="89"/>
          <w:kern w:val="0"/>
          <w:szCs w:val="21"/>
          <w:fitText w:val="3372" w:id="-375673086"/>
        </w:rPr>
        <w:t>_</w:t>
      </w:r>
      <w:r w:rsidRPr="00DB3223">
        <w:rPr>
          <w:rFonts w:hAnsi="宋体" w:cs="Arial"/>
          <w:b/>
          <w:w w:val="89"/>
          <w:kern w:val="0"/>
          <w:szCs w:val="21"/>
          <w:fitText w:val="3372" w:id="-375673086"/>
        </w:rPr>
        <w:t>_________________________</w:t>
      </w:r>
      <w:r w:rsidRPr="00DB3223">
        <w:rPr>
          <w:rFonts w:hAnsi="宋体" w:cs="Arial"/>
          <w:b/>
          <w:spacing w:val="12"/>
          <w:w w:val="89"/>
          <w:kern w:val="0"/>
          <w:szCs w:val="21"/>
          <w:fitText w:val="3372" w:id="-375673086"/>
        </w:rPr>
        <w:t>_</w:t>
      </w:r>
    </w:p>
    <w:p w14:paraId="21DB9A5B" w14:textId="77777777" w:rsidR="00DB3223" w:rsidRDefault="00DB3223" w:rsidP="00DB3223">
      <w:pPr>
        <w:autoSpaceDE w:val="0"/>
        <w:autoSpaceDN w:val="0"/>
        <w:adjustRightInd w:val="0"/>
        <w:spacing w:line="700" w:lineRule="exact"/>
        <w:ind w:firstLineChars="600" w:firstLine="1687"/>
        <w:jc w:val="left"/>
        <w:rPr>
          <w:rFonts w:hAnsi="宋体" w:cs="Arial" w:hint="eastAsia"/>
          <w:b/>
          <w:szCs w:val="21"/>
        </w:rPr>
      </w:pPr>
      <w:r>
        <w:rPr>
          <w:rFonts w:hAnsi="宋体" w:cs="Arial"/>
          <w:b/>
          <w:szCs w:val="21"/>
        </w:rPr>
        <w:t>日</w:t>
      </w:r>
      <w:r>
        <w:rPr>
          <w:rFonts w:hAnsi="宋体" w:cs="Arial" w:hint="eastAsia"/>
          <w:b/>
          <w:szCs w:val="21"/>
        </w:rPr>
        <w:t xml:space="preserve"> </w:t>
      </w:r>
      <w:r>
        <w:rPr>
          <w:rFonts w:hAnsi="宋体" w:cs="Arial"/>
          <w:b/>
          <w:szCs w:val="21"/>
        </w:rPr>
        <w:t xml:space="preserve">   </w:t>
      </w:r>
      <w:r>
        <w:rPr>
          <w:rFonts w:hAnsi="宋体" w:cs="Arial"/>
          <w:b/>
          <w:szCs w:val="21"/>
        </w:rPr>
        <w:t>期：</w:t>
      </w:r>
      <w:r w:rsidRPr="00DB3223">
        <w:rPr>
          <w:rFonts w:hAnsi="宋体" w:cs="Arial" w:hint="eastAsia"/>
          <w:b/>
          <w:w w:val="89"/>
          <w:kern w:val="0"/>
          <w:szCs w:val="21"/>
          <w:fitText w:val="3372" w:id="-375673085"/>
        </w:rPr>
        <w:t>_</w:t>
      </w:r>
      <w:r w:rsidRPr="00DB3223">
        <w:rPr>
          <w:rFonts w:hAnsi="宋体" w:cs="Arial"/>
          <w:b/>
          <w:w w:val="89"/>
          <w:kern w:val="0"/>
          <w:szCs w:val="21"/>
          <w:fitText w:val="3372" w:id="-375673085"/>
        </w:rPr>
        <w:t>_________________________</w:t>
      </w:r>
      <w:r w:rsidRPr="00DB3223">
        <w:rPr>
          <w:rFonts w:hAnsi="宋体" w:cs="Arial"/>
          <w:b/>
          <w:spacing w:val="12"/>
          <w:w w:val="89"/>
          <w:kern w:val="0"/>
          <w:szCs w:val="21"/>
          <w:fitText w:val="3372" w:id="-375673085"/>
        </w:rPr>
        <w:t>_</w:t>
      </w:r>
    </w:p>
    <w:p w14:paraId="00BD5A99" w14:textId="77777777" w:rsidR="00DB3223" w:rsidRDefault="00DB3223" w:rsidP="00DB3223">
      <w:pPr>
        <w:autoSpaceDE w:val="0"/>
        <w:autoSpaceDN w:val="0"/>
        <w:adjustRightInd w:val="0"/>
        <w:spacing w:line="700" w:lineRule="exact"/>
        <w:ind w:firstLineChars="600" w:firstLine="1687"/>
        <w:jc w:val="left"/>
        <w:rPr>
          <w:rFonts w:hAnsi="宋体" w:cs="Arial" w:hint="eastAsia"/>
          <w:b/>
          <w:szCs w:val="21"/>
        </w:rPr>
      </w:pPr>
      <w:r>
        <w:rPr>
          <w:rFonts w:hAnsi="宋体" w:cs="Arial" w:hint="eastAsia"/>
          <w:b/>
          <w:szCs w:val="21"/>
        </w:rPr>
        <w:t>单</w:t>
      </w:r>
      <w:r>
        <w:rPr>
          <w:rFonts w:hAnsi="宋体" w:cs="Arial" w:hint="eastAsia"/>
          <w:b/>
          <w:szCs w:val="21"/>
        </w:rPr>
        <w:t xml:space="preserve">    </w:t>
      </w:r>
      <w:r>
        <w:rPr>
          <w:rFonts w:hAnsi="宋体" w:cs="Arial" w:hint="eastAsia"/>
          <w:b/>
          <w:szCs w:val="21"/>
        </w:rPr>
        <w:t>位：</w:t>
      </w:r>
      <w:r w:rsidRPr="00D3117E">
        <w:rPr>
          <w:rFonts w:hAnsi="宋体" w:cs="Arial" w:hint="eastAsia"/>
          <w:b/>
          <w:spacing w:val="3"/>
          <w:w w:val="85"/>
          <w:kern w:val="0"/>
          <w:szCs w:val="21"/>
          <w:u w:val="single"/>
          <w:fitText w:val="3372" w:id="-375673084"/>
        </w:rPr>
        <w:t>永煤集团股份有限公司顺和煤</w:t>
      </w:r>
      <w:r w:rsidRPr="00D3117E">
        <w:rPr>
          <w:rFonts w:hAnsi="宋体" w:cs="Arial" w:hint="eastAsia"/>
          <w:b/>
          <w:spacing w:val="-14"/>
          <w:w w:val="85"/>
          <w:kern w:val="0"/>
          <w:szCs w:val="21"/>
          <w:u w:val="single"/>
          <w:fitText w:val="3372" w:id="-375673084"/>
        </w:rPr>
        <w:t>矿</w:t>
      </w:r>
    </w:p>
    <w:p w14:paraId="7B494245" w14:textId="77777777" w:rsidR="00DB3223" w:rsidRDefault="00DB3223">
      <w:pPr>
        <w:spacing w:line="520" w:lineRule="exact"/>
        <w:ind w:firstLine="723"/>
        <w:jc w:val="center"/>
        <w:rPr>
          <w:rFonts w:ascii="宋体" w:hAnsi="宋体" w:hint="eastAsia"/>
          <w:b/>
          <w:sz w:val="36"/>
          <w:szCs w:val="36"/>
        </w:rPr>
      </w:pPr>
    </w:p>
    <w:p w14:paraId="44805517" w14:textId="77777777" w:rsidR="009D735C" w:rsidRDefault="009D735C">
      <w:pPr>
        <w:spacing w:line="520" w:lineRule="exact"/>
        <w:ind w:firstLine="723"/>
        <w:jc w:val="center"/>
        <w:rPr>
          <w:rFonts w:ascii="宋体" w:hAnsi="宋体" w:hint="eastAsia"/>
          <w:b/>
          <w:sz w:val="36"/>
          <w:szCs w:val="36"/>
        </w:rPr>
        <w:sectPr w:rsidR="009D735C" w:rsidSect="009D735C">
          <w:headerReference w:type="even" r:id="rId8"/>
          <w:headerReference w:type="default" r:id="rId9"/>
          <w:footerReference w:type="even" r:id="rId10"/>
          <w:footerReference w:type="default" r:id="rId11"/>
          <w:headerReference w:type="first" r:id="rId12"/>
          <w:footerReference w:type="first" r:id="rId13"/>
          <w:pgSz w:w="11906" w:h="16838"/>
          <w:pgMar w:top="2098" w:right="1474" w:bottom="1985" w:left="1588" w:header="851" w:footer="992" w:gutter="0"/>
          <w:pgNumType w:fmt="numberInDash" w:start="1"/>
          <w:cols w:space="720"/>
          <w:docGrid w:linePitch="381"/>
        </w:sectPr>
      </w:pPr>
    </w:p>
    <w:p w14:paraId="0A4D3AAF" w14:textId="77777777" w:rsidR="007D3758" w:rsidRDefault="00B3344B" w:rsidP="002A0F48">
      <w:pPr>
        <w:spacing w:line="520" w:lineRule="exact"/>
        <w:ind w:firstLineChars="55" w:firstLine="199"/>
        <w:jc w:val="center"/>
        <w:rPr>
          <w:rFonts w:ascii="宋体" w:hAnsi="宋体" w:hint="eastAsia"/>
          <w:b/>
          <w:sz w:val="36"/>
          <w:szCs w:val="36"/>
        </w:rPr>
      </w:pPr>
      <w:r w:rsidRPr="00B3344B">
        <w:rPr>
          <w:rFonts w:ascii="宋体" w:hAnsi="宋体" w:hint="eastAsia"/>
          <w:b/>
          <w:sz w:val="36"/>
          <w:szCs w:val="36"/>
        </w:rPr>
        <w:lastRenderedPageBreak/>
        <w:t>顺和煤矿矸石山翻罐笼配件技术规格书</w:t>
      </w:r>
    </w:p>
    <w:p w14:paraId="4FD1118E" w14:textId="77777777" w:rsidR="007D3758" w:rsidRPr="003258E9" w:rsidRDefault="005732F9" w:rsidP="00683275">
      <w:pPr>
        <w:ind w:firstLine="562"/>
        <w:rPr>
          <w:rFonts w:ascii="仿宋" w:eastAsia="仿宋" w:hAnsi="仿宋" w:hint="eastAsia"/>
          <w:b/>
          <w:szCs w:val="28"/>
        </w:rPr>
      </w:pPr>
      <w:r w:rsidRPr="003258E9">
        <w:rPr>
          <w:rFonts w:ascii="仿宋" w:eastAsia="仿宋" w:hAnsi="仿宋"/>
          <w:b/>
          <w:szCs w:val="28"/>
        </w:rPr>
        <w:t>一、项目简介及使用地点</w:t>
      </w:r>
    </w:p>
    <w:p w14:paraId="229B6774" w14:textId="77777777" w:rsidR="007D3758" w:rsidRPr="003258E9" w:rsidRDefault="005544A1" w:rsidP="00683275">
      <w:pPr>
        <w:ind w:firstLine="560"/>
        <w:rPr>
          <w:rFonts w:ascii="仿宋" w:eastAsia="仿宋" w:hAnsi="仿宋" w:hint="eastAsia"/>
          <w:szCs w:val="28"/>
        </w:rPr>
      </w:pPr>
      <w:r w:rsidRPr="003258E9">
        <w:rPr>
          <w:rFonts w:ascii="仿宋" w:eastAsia="仿宋" w:hAnsi="仿宋" w:cs="仿宋" w:hint="eastAsia"/>
          <w:szCs w:val="28"/>
        </w:rPr>
        <w:t>翻罐笼是排矸系统的核心卸载设备，矿车进入翻罐笼后，被固定或限位，翻罐笼向左右两侧翻转，使矿车内的矸石倒出，卸入后续运输设备，承担着保证矸石顺利翻卸的作用，替代人工卸车，提高卸车效率。</w:t>
      </w:r>
      <w:r w:rsidR="00200579" w:rsidRPr="003258E9">
        <w:rPr>
          <w:rFonts w:ascii="仿宋" w:eastAsia="仿宋" w:hAnsi="仿宋" w:cs="仿宋" w:hint="eastAsia"/>
          <w:szCs w:val="28"/>
        </w:rPr>
        <w:t>我矿在用矸石山翻罐笼型号为FDZZ</w:t>
      </w:r>
      <w:r w:rsidR="00200579" w:rsidRPr="003258E9">
        <w:rPr>
          <w:rFonts w:ascii="仿宋" w:eastAsia="仿宋" w:hAnsi="仿宋" w:cs="仿宋"/>
          <w:szCs w:val="28"/>
        </w:rPr>
        <w:t>1/6，</w:t>
      </w:r>
      <w:r w:rsidR="00200579">
        <w:rPr>
          <w:rFonts w:ascii="仿宋" w:eastAsia="仿宋" w:hAnsi="仿宋" w:cs="仿宋"/>
          <w:szCs w:val="28"/>
        </w:rPr>
        <w:t>仅</w:t>
      </w:r>
      <w:r w:rsidR="00200579" w:rsidRPr="003258E9">
        <w:rPr>
          <w:rFonts w:ascii="仿宋" w:eastAsia="仿宋" w:hAnsi="仿宋" w:cs="仿宋"/>
          <w:szCs w:val="28"/>
        </w:rPr>
        <w:t>适用于</w:t>
      </w:r>
      <w:r w:rsidR="00200579" w:rsidRPr="003258E9">
        <w:rPr>
          <w:rFonts w:ascii="仿宋" w:eastAsia="仿宋" w:hAnsi="仿宋" w:cs="仿宋" w:hint="eastAsia"/>
          <w:szCs w:val="28"/>
        </w:rPr>
        <w:t>1t矿车</w:t>
      </w:r>
      <w:r w:rsidR="002C075B">
        <w:rPr>
          <w:rFonts w:ascii="仿宋" w:eastAsia="仿宋" w:hAnsi="仿宋" w:cs="仿宋" w:hint="eastAsia"/>
          <w:szCs w:val="28"/>
        </w:rPr>
        <w:t>，</w:t>
      </w:r>
      <w:r w:rsidR="00680CA2">
        <w:rPr>
          <w:rFonts w:ascii="仿宋" w:eastAsia="仿宋" w:hAnsi="仿宋" w:cs="仿宋" w:hint="eastAsia"/>
          <w:szCs w:val="28"/>
        </w:rPr>
        <w:t>因我矿引入1</w:t>
      </w:r>
      <w:r w:rsidR="00680CA2">
        <w:rPr>
          <w:rFonts w:ascii="仿宋" w:eastAsia="仿宋" w:hAnsi="仿宋" w:cs="仿宋"/>
          <w:szCs w:val="28"/>
        </w:rPr>
        <w:t>.3t矿车后，需对翻罐笼进行改造，</w:t>
      </w:r>
      <w:r w:rsidR="00680CA2" w:rsidRPr="00304773">
        <w:rPr>
          <w:rFonts w:ascii="仿宋" w:eastAsia="仿宋" w:hAnsi="仿宋" w:hint="eastAsia"/>
          <w:szCs w:val="28"/>
        </w:rPr>
        <w:t>本次改造须在不更换主体结构的前提下实现</w:t>
      </w:r>
      <w:r w:rsidR="00680CA2">
        <w:rPr>
          <w:rFonts w:ascii="仿宋" w:eastAsia="仿宋" w:hAnsi="仿宋" w:hint="eastAsia"/>
          <w:szCs w:val="28"/>
        </w:rPr>
        <w:t>1</w:t>
      </w:r>
      <w:r w:rsidR="00680CA2">
        <w:rPr>
          <w:rFonts w:ascii="仿宋" w:eastAsia="仿宋" w:hAnsi="仿宋"/>
          <w:szCs w:val="28"/>
        </w:rPr>
        <w:t>t、</w:t>
      </w:r>
      <w:r w:rsidR="00680CA2" w:rsidRPr="00304773">
        <w:rPr>
          <w:rFonts w:ascii="仿宋" w:eastAsia="仿宋" w:hAnsi="仿宋" w:hint="eastAsia"/>
          <w:szCs w:val="28"/>
        </w:rPr>
        <w:t>1.</w:t>
      </w:r>
      <w:r w:rsidR="00680CA2">
        <w:rPr>
          <w:rFonts w:ascii="仿宋" w:eastAsia="仿宋" w:hAnsi="仿宋"/>
          <w:szCs w:val="28"/>
        </w:rPr>
        <w:t>3</w:t>
      </w:r>
      <w:r w:rsidR="00680CA2" w:rsidRPr="00304773">
        <w:rPr>
          <w:rFonts w:ascii="仿宋" w:eastAsia="仿宋" w:hAnsi="仿宋" w:hint="eastAsia"/>
          <w:szCs w:val="28"/>
        </w:rPr>
        <w:t>t矿车的适配</w:t>
      </w:r>
      <w:r w:rsidR="001E1A50">
        <w:rPr>
          <w:rFonts w:ascii="仿宋" w:eastAsia="仿宋" w:hAnsi="仿宋" w:hint="eastAsia"/>
          <w:szCs w:val="28"/>
        </w:rPr>
        <w:t>。</w:t>
      </w:r>
    </w:p>
    <w:p w14:paraId="3EDC9213" w14:textId="77777777" w:rsidR="007D3758" w:rsidRPr="003258E9" w:rsidRDefault="005732F9" w:rsidP="00683275">
      <w:pPr>
        <w:ind w:firstLine="562"/>
        <w:rPr>
          <w:rFonts w:ascii="仿宋" w:eastAsia="仿宋" w:hAnsi="仿宋" w:hint="eastAsia"/>
          <w:b/>
          <w:szCs w:val="28"/>
        </w:rPr>
      </w:pPr>
      <w:r w:rsidRPr="003258E9">
        <w:rPr>
          <w:rFonts w:ascii="仿宋" w:eastAsia="仿宋" w:hAnsi="仿宋"/>
          <w:b/>
          <w:szCs w:val="28"/>
        </w:rPr>
        <w:t>二、货物名称及供货范围</w:t>
      </w:r>
    </w:p>
    <w:tbl>
      <w:tblPr>
        <w:tblW w:w="8755" w:type="dxa"/>
        <w:jc w:val="center"/>
        <w:tblLayout w:type="fixed"/>
        <w:tblLook w:val="04A0" w:firstRow="1" w:lastRow="0" w:firstColumn="1" w:lastColumn="0" w:noHBand="0" w:noVBand="1"/>
      </w:tblPr>
      <w:tblGrid>
        <w:gridCol w:w="837"/>
        <w:gridCol w:w="1985"/>
        <w:gridCol w:w="2126"/>
        <w:gridCol w:w="851"/>
        <w:gridCol w:w="708"/>
        <w:gridCol w:w="2248"/>
      </w:tblGrid>
      <w:tr w:rsidR="001F7EEB" w:rsidRPr="005C7142" w14:paraId="7BFBDF99" w14:textId="77777777" w:rsidTr="00461992">
        <w:trPr>
          <w:trHeight w:hRule="exact" w:val="567"/>
          <w:jc w:val="center"/>
        </w:trPr>
        <w:tc>
          <w:tcPr>
            <w:tcW w:w="837" w:type="dxa"/>
            <w:tcBorders>
              <w:top w:val="single" w:sz="4" w:space="0" w:color="auto"/>
              <w:left w:val="single" w:sz="4" w:space="0" w:color="auto"/>
              <w:bottom w:val="single" w:sz="4" w:space="0" w:color="auto"/>
              <w:right w:val="single" w:sz="4" w:space="0" w:color="auto"/>
            </w:tcBorders>
            <w:noWrap/>
            <w:vAlign w:val="center"/>
            <w:hideMark/>
          </w:tcPr>
          <w:p w14:paraId="2EDCC0F0" w14:textId="77777777" w:rsidR="001F7EEB" w:rsidRPr="005C7142" w:rsidRDefault="001F7EEB" w:rsidP="008923B7">
            <w:pPr>
              <w:ind w:firstLineChars="0" w:firstLine="0"/>
              <w:jc w:val="center"/>
              <w:rPr>
                <w:rFonts w:ascii="仿宋" w:eastAsia="仿宋" w:hAnsi="仿宋" w:cs="宋体" w:hint="eastAsia"/>
                <w:b/>
                <w:bCs/>
                <w:kern w:val="0"/>
                <w:sz w:val="21"/>
                <w:szCs w:val="21"/>
              </w:rPr>
            </w:pPr>
            <w:r w:rsidRPr="005C7142">
              <w:rPr>
                <w:rFonts w:ascii="仿宋" w:eastAsia="仿宋" w:hAnsi="仿宋" w:cs="宋体" w:hint="eastAsia"/>
                <w:b/>
                <w:bCs/>
                <w:kern w:val="0"/>
                <w:sz w:val="21"/>
                <w:szCs w:val="21"/>
              </w:rPr>
              <w:t>序号</w:t>
            </w:r>
          </w:p>
        </w:tc>
        <w:tc>
          <w:tcPr>
            <w:tcW w:w="1985" w:type="dxa"/>
            <w:tcBorders>
              <w:top w:val="single" w:sz="4" w:space="0" w:color="auto"/>
              <w:left w:val="nil"/>
              <w:bottom w:val="single" w:sz="4" w:space="0" w:color="auto"/>
              <w:right w:val="single" w:sz="4" w:space="0" w:color="auto"/>
            </w:tcBorders>
            <w:noWrap/>
            <w:vAlign w:val="center"/>
            <w:hideMark/>
          </w:tcPr>
          <w:p w14:paraId="65E28F73" w14:textId="77777777" w:rsidR="001F7EEB" w:rsidRPr="005C7142" w:rsidRDefault="001F7EEB" w:rsidP="008923B7">
            <w:pPr>
              <w:ind w:firstLineChars="0" w:firstLine="0"/>
              <w:jc w:val="center"/>
              <w:rPr>
                <w:rFonts w:ascii="仿宋" w:eastAsia="仿宋" w:hAnsi="仿宋" w:cs="宋体" w:hint="eastAsia"/>
                <w:b/>
                <w:bCs/>
                <w:kern w:val="0"/>
                <w:sz w:val="21"/>
                <w:szCs w:val="21"/>
              </w:rPr>
            </w:pPr>
            <w:r w:rsidRPr="005C7142">
              <w:rPr>
                <w:rFonts w:ascii="仿宋" w:eastAsia="仿宋" w:hAnsi="仿宋" w:cs="宋体" w:hint="eastAsia"/>
                <w:b/>
                <w:bCs/>
                <w:kern w:val="0"/>
                <w:sz w:val="21"/>
                <w:szCs w:val="21"/>
              </w:rPr>
              <w:t>物资名称</w:t>
            </w:r>
          </w:p>
        </w:tc>
        <w:tc>
          <w:tcPr>
            <w:tcW w:w="2126" w:type="dxa"/>
            <w:tcBorders>
              <w:top w:val="single" w:sz="4" w:space="0" w:color="auto"/>
              <w:left w:val="nil"/>
              <w:bottom w:val="single" w:sz="4" w:space="0" w:color="auto"/>
              <w:right w:val="single" w:sz="4" w:space="0" w:color="auto"/>
            </w:tcBorders>
            <w:noWrap/>
            <w:vAlign w:val="center"/>
            <w:hideMark/>
          </w:tcPr>
          <w:p w14:paraId="3FA62DEE" w14:textId="77777777" w:rsidR="001F7EEB" w:rsidRPr="005C7142" w:rsidRDefault="001F7EEB" w:rsidP="008923B7">
            <w:pPr>
              <w:ind w:firstLineChars="0" w:firstLine="0"/>
              <w:jc w:val="center"/>
              <w:rPr>
                <w:rFonts w:ascii="仿宋" w:eastAsia="仿宋" w:hAnsi="仿宋" w:cs="宋体" w:hint="eastAsia"/>
                <w:b/>
                <w:bCs/>
                <w:kern w:val="0"/>
                <w:sz w:val="21"/>
                <w:szCs w:val="21"/>
              </w:rPr>
            </w:pPr>
            <w:r w:rsidRPr="005C7142">
              <w:rPr>
                <w:rFonts w:ascii="仿宋" w:eastAsia="仿宋" w:hAnsi="仿宋" w:cs="宋体" w:hint="eastAsia"/>
                <w:b/>
                <w:bCs/>
                <w:kern w:val="0"/>
                <w:sz w:val="21"/>
                <w:szCs w:val="21"/>
              </w:rPr>
              <w:t>规格型号</w:t>
            </w:r>
          </w:p>
        </w:tc>
        <w:tc>
          <w:tcPr>
            <w:tcW w:w="851" w:type="dxa"/>
            <w:tcBorders>
              <w:top w:val="single" w:sz="4" w:space="0" w:color="auto"/>
              <w:left w:val="nil"/>
              <w:bottom w:val="single" w:sz="4" w:space="0" w:color="auto"/>
              <w:right w:val="single" w:sz="4" w:space="0" w:color="auto"/>
            </w:tcBorders>
            <w:noWrap/>
            <w:vAlign w:val="center"/>
            <w:hideMark/>
          </w:tcPr>
          <w:p w14:paraId="653CE6AA" w14:textId="77777777" w:rsidR="001F7EEB" w:rsidRPr="005C7142" w:rsidRDefault="001F7EEB" w:rsidP="008923B7">
            <w:pPr>
              <w:ind w:firstLineChars="0" w:firstLine="0"/>
              <w:jc w:val="center"/>
              <w:rPr>
                <w:rFonts w:ascii="仿宋" w:eastAsia="仿宋" w:hAnsi="仿宋" w:cs="宋体" w:hint="eastAsia"/>
                <w:b/>
                <w:bCs/>
                <w:kern w:val="0"/>
                <w:sz w:val="21"/>
                <w:szCs w:val="21"/>
              </w:rPr>
            </w:pPr>
            <w:r w:rsidRPr="005C7142">
              <w:rPr>
                <w:rFonts w:ascii="仿宋" w:eastAsia="仿宋" w:hAnsi="仿宋" w:cs="宋体" w:hint="eastAsia"/>
                <w:b/>
                <w:bCs/>
                <w:kern w:val="0"/>
                <w:sz w:val="21"/>
                <w:szCs w:val="21"/>
              </w:rPr>
              <w:t>单位</w:t>
            </w:r>
          </w:p>
        </w:tc>
        <w:tc>
          <w:tcPr>
            <w:tcW w:w="708" w:type="dxa"/>
            <w:tcBorders>
              <w:top w:val="single" w:sz="4" w:space="0" w:color="auto"/>
              <w:left w:val="nil"/>
              <w:bottom w:val="single" w:sz="4" w:space="0" w:color="auto"/>
              <w:right w:val="single" w:sz="4" w:space="0" w:color="auto"/>
            </w:tcBorders>
            <w:noWrap/>
            <w:vAlign w:val="center"/>
            <w:hideMark/>
          </w:tcPr>
          <w:p w14:paraId="6C69F47A" w14:textId="77777777" w:rsidR="001F7EEB" w:rsidRPr="005C7142" w:rsidRDefault="001F7EEB" w:rsidP="008923B7">
            <w:pPr>
              <w:ind w:firstLineChars="0" w:firstLine="0"/>
              <w:jc w:val="center"/>
              <w:rPr>
                <w:rFonts w:ascii="仿宋" w:eastAsia="仿宋" w:hAnsi="仿宋" w:cs="宋体" w:hint="eastAsia"/>
                <w:b/>
                <w:bCs/>
                <w:kern w:val="0"/>
                <w:sz w:val="21"/>
                <w:szCs w:val="21"/>
              </w:rPr>
            </w:pPr>
            <w:r w:rsidRPr="005C7142">
              <w:rPr>
                <w:rFonts w:ascii="仿宋" w:eastAsia="仿宋" w:hAnsi="仿宋" w:cs="宋体" w:hint="eastAsia"/>
                <w:b/>
                <w:bCs/>
                <w:kern w:val="0"/>
                <w:sz w:val="21"/>
                <w:szCs w:val="21"/>
              </w:rPr>
              <w:t>数量</w:t>
            </w:r>
          </w:p>
        </w:tc>
        <w:tc>
          <w:tcPr>
            <w:tcW w:w="2248" w:type="dxa"/>
            <w:tcBorders>
              <w:top w:val="single" w:sz="4" w:space="0" w:color="auto"/>
              <w:left w:val="single" w:sz="4" w:space="0" w:color="auto"/>
              <w:bottom w:val="single" w:sz="4" w:space="0" w:color="auto"/>
              <w:right w:val="single" w:sz="4" w:space="0" w:color="auto"/>
            </w:tcBorders>
            <w:noWrap/>
            <w:vAlign w:val="center"/>
            <w:hideMark/>
          </w:tcPr>
          <w:p w14:paraId="37D4DBAA" w14:textId="77777777" w:rsidR="001F7EEB" w:rsidRPr="005C7142" w:rsidRDefault="001F7EEB" w:rsidP="008923B7">
            <w:pPr>
              <w:ind w:firstLineChars="0" w:firstLine="0"/>
              <w:jc w:val="center"/>
              <w:rPr>
                <w:rFonts w:ascii="仿宋" w:eastAsia="仿宋" w:hAnsi="仿宋" w:cs="宋体" w:hint="eastAsia"/>
                <w:b/>
                <w:bCs/>
                <w:kern w:val="0"/>
                <w:sz w:val="21"/>
                <w:szCs w:val="21"/>
              </w:rPr>
            </w:pPr>
            <w:r w:rsidRPr="005C7142">
              <w:rPr>
                <w:rFonts w:ascii="仿宋" w:eastAsia="仿宋" w:hAnsi="仿宋" w:cs="宋体" w:hint="eastAsia"/>
                <w:b/>
                <w:bCs/>
                <w:kern w:val="0"/>
                <w:sz w:val="21"/>
                <w:szCs w:val="21"/>
              </w:rPr>
              <w:t>备注</w:t>
            </w:r>
          </w:p>
        </w:tc>
      </w:tr>
      <w:tr w:rsidR="001F7EEB" w:rsidRPr="005C7142" w14:paraId="59426603"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08BDDE6E" w14:textId="77777777" w:rsidR="001F7EEB" w:rsidRPr="005C7142" w:rsidRDefault="001F7EEB" w:rsidP="008923B7">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1</w:t>
            </w:r>
          </w:p>
        </w:tc>
        <w:tc>
          <w:tcPr>
            <w:tcW w:w="1985" w:type="dxa"/>
            <w:tcBorders>
              <w:top w:val="nil"/>
              <w:left w:val="nil"/>
              <w:bottom w:val="single" w:sz="4" w:space="0" w:color="000000"/>
              <w:right w:val="single" w:sz="4" w:space="0" w:color="000000"/>
            </w:tcBorders>
            <w:vAlign w:val="center"/>
            <w:hideMark/>
          </w:tcPr>
          <w:p w14:paraId="770AE086"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翻矸车轮</w:t>
            </w:r>
            <w:proofErr w:type="gramStart"/>
            <w:r w:rsidRPr="005C7142">
              <w:rPr>
                <w:rFonts w:ascii="仿宋" w:eastAsia="仿宋" w:hAnsi="仿宋" w:cs="宋体" w:hint="eastAsia"/>
                <w:color w:val="000000"/>
                <w:kern w:val="0"/>
                <w:sz w:val="21"/>
                <w:szCs w:val="21"/>
              </w:rPr>
              <w:t>(双轮</w:t>
            </w:r>
            <w:proofErr w:type="gramEnd"/>
            <w:r w:rsidRPr="005C7142">
              <w:rPr>
                <w:rFonts w:ascii="仿宋" w:eastAsia="仿宋" w:hAnsi="仿宋" w:cs="宋体" w:hint="eastAsia"/>
                <w:color w:val="000000"/>
                <w:kern w:val="0"/>
                <w:sz w:val="21"/>
                <w:szCs w:val="21"/>
              </w:rPr>
              <w:t>沿）</w:t>
            </w:r>
          </w:p>
        </w:tc>
        <w:tc>
          <w:tcPr>
            <w:tcW w:w="2126" w:type="dxa"/>
            <w:tcBorders>
              <w:top w:val="nil"/>
              <w:left w:val="nil"/>
              <w:bottom w:val="single" w:sz="4" w:space="0" w:color="000000"/>
              <w:right w:val="single" w:sz="4" w:space="0" w:color="000000"/>
            </w:tcBorders>
            <w:vAlign w:val="center"/>
            <w:hideMark/>
          </w:tcPr>
          <w:p w14:paraId="77546837"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350</w:t>
            </w:r>
          </w:p>
        </w:tc>
        <w:tc>
          <w:tcPr>
            <w:tcW w:w="851" w:type="dxa"/>
            <w:tcBorders>
              <w:top w:val="nil"/>
              <w:left w:val="nil"/>
              <w:bottom w:val="single" w:sz="4" w:space="0" w:color="000000"/>
              <w:right w:val="single" w:sz="4" w:space="0" w:color="000000"/>
            </w:tcBorders>
            <w:vAlign w:val="center"/>
            <w:hideMark/>
          </w:tcPr>
          <w:p w14:paraId="7C2F09C7"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套</w:t>
            </w:r>
          </w:p>
        </w:tc>
        <w:tc>
          <w:tcPr>
            <w:tcW w:w="708" w:type="dxa"/>
            <w:tcBorders>
              <w:top w:val="nil"/>
              <w:left w:val="nil"/>
              <w:bottom w:val="single" w:sz="4" w:space="0" w:color="000000"/>
              <w:right w:val="single" w:sz="4" w:space="0" w:color="000000"/>
            </w:tcBorders>
            <w:vAlign w:val="center"/>
            <w:hideMark/>
          </w:tcPr>
          <w:p w14:paraId="3397049D"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hideMark/>
          </w:tcPr>
          <w:p w14:paraId="4398D579" w14:textId="77777777" w:rsidR="001F7EEB" w:rsidRPr="005C7142" w:rsidRDefault="001F7EEB" w:rsidP="008923B7">
            <w:pPr>
              <w:ind w:firstLineChars="0" w:firstLine="0"/>
              <w:jc w:val="center"/>
              <w:rPr>
                <w:rFonts w:ascii="仿宋" w:eastAsia="仿宋" w:hAnsi="仿宋" w:cs="宋体" w:hint="eastAsia"/>
                <w:b/>
                <w:bCs/>
                <w:kern w:val="0"/>
                <w:sz w:val="21"/>
                <w:szCs w:val="21"/>
              </w:rPr>
            </w:pPr>
          </w:p>
        </w:tc>
      </w:tr>
      <w:tr w:rsidR="001F7EEB" w:rsidRPr="005C7142" w14:paraId="498CDF25"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63505FDF" w14:textId="77777777" w:rsidR="001F7EEB" w:rsidRPr="005C7142" w:rsidRDefault="001F7EEB" w:rsidP="008923B7">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2</w:t>
            </w:r>
          </w:p>
        </w:tc>
        <w:tc>
          <w:tcPr>
            <w:tcW w:w="1985" w:type="dxa"/>
            <w:tcBorders>
              <w:top w:val="nil"/>
              <w:left w:val="nil"/>
              <w:bottom w:val="single" w:sz="4" w:space="0" w:color="000000"/>
              <w:right w:val="single" w:sz="4" w:space="0" w:color="000000"/>
            </w:tcBorders>
            <w:vAlign w:val="center"/>
            <w:hideMark/>
          </w:tcPr>
          <w:p w14:paraId="1D7AE59A"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导向平轮</w:t>
            </w:r>
          </w:p>
        </w:tc>
        <w:tc>
          <w:tcPr>
            <w:tcW w:w="2126" w:type="dxa"/>
            <w:tcBorders>
              <w:top w:val="nil"/>
              <w:left w:val="nil"/>
              <w:bottom w:val="single" w:sz="4" w:space="0" w:color="000000"/>
              <w:right w:val="single" w:sz="4" w:space="0" w:color="000000"/>
            </w:tcBorders>
            <w:vAlign w:val="center"/>
            <w:hideMark/>
          </w:tcPr>
          <w:p w14:paraId="0EC6F487"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Φ400</w:t>
            </w:r>
          </w:p>
        </w:tc>
        <w:tc>
          <w:tcPr>
            <w:tcW w:w="851" w:type="dxa"/>
            <w:tcBorders>
              <w:top w:val="nil"/>
              <w:left w:val="nil"/>
              <w:bottom w:val="single" w:sz="4" w:space="0" w:color="000000"/>
              <w:right w:val="single" w:sz="4" w:space="0" w:color="000000"/>
            </w:tcBorders>
            <w:vAlign w:val="center"/>
            <w:hideMark/>
          </w:tcPr>
          <w:p w14:paraId="019F9FA3"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套</w:t>
            </w:r>
          </w:p>
        </w:tc>
        <w:tc>
          <w:tcPr>
            <w:tcW w:w="708" w:type="dxa"/>
            <w:tcBorders>
              <w:top w:val="nil"/>
              <w:left w:val="nil"/>
              <w:bottom w:val="single" w:sz="4" w:space="0" w:color="000000"/>
              <w:right w:val="single" w:sz="4" w:space="0" w:color="000000"/>
            </w:tcBorders>
            <w:vAlign w:val="center"/>
            <w:hideMark/>
          </w:tcPr>
          <w:p w14:paraId="63BBD35B"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hideMark/>
          </w:tcPr>
          <w:p w14:paraId="37A82B2B" w14:textId="77777777" w:rsidR="001F7EEB" w:rsidRPr="005C7142" w:rsidRDefault="001F7EEB" w:rsidP="008923B7">
            <w:pPr>
              <w:ind w:firstLineChars="0" w:firstLine="0"/>
              <w:jc w:val="center"/>
              <w:rPr>
                <w:rFonts w:ascii="仿宋" w:eastAsia="仿宋" w:hAnsi="仿宋" w:cs="宋体" w:hint="eastAsia"/>
                <w:b/>
                <w:bCs/>
                <w:kern w:val="0"/>
                <w:sz w:val="21"/>
                <w:szCs w:val="21"/>
              </w:rPr>
            </w:pPr>
          </w:p>
        </w:tc>
      </w:tr>
      <w:tr w:rsidR="001F7EEB" w:rsidRPr="005C7142" w14:paraId="399AD3B3"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3C597611" w14:textId="77777777" w:rsidR="001F7EEB" w:rsidRPr="005C7142" w:rsidRDefault="001F7EEB" w:rsidP="008923B7">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3</w:t>
            </w:r>
          </w:p>
        </w:tc>
        <w:tc>
          <w:tcPr>
            <w:tcW w:w="1985" w:type="dxa"/>
            <w:tcBorders>
              <w:top w:val="nil"/>
              <w:left w:val="nil"/>
              <w:bottom w:val="single" w:sz="4" w:space="0" w:color="000000"/>
              <w:right w:val="single" w:sz="4" w:space="0" w:color="000000"/>
            </w:tcBorders>
            <w:vAlign w:val="center"/>
            <w:hideMark/>
          </w:tcPr>
          <w:p w14:paraId="4F134C08"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叠加电磁阀</w:t>
            </w:r>
          </w:p>
        </w:tc>
        <w:tc>
          <w:tcPr>
            <w:tcW w:w="2126" w:type="dxa"/>
            <w:tcBorders>
              <w:top w:val="nil"/>
              <w:left w:val="nil"/>
              <w:bottom w:val="single" w:sz="4" w:space="0" w:color="000000"/>
              <w:right w:val="single" w:sz="4" w:space="0" w:color="000000"/>
            </w:tcBorders>
            <w:vAlign w:val="center"/>
            <w:hideMark/>
          </w:tcPr>
          <w:p w14:paraId="3258B14A"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4WE10J31B/CC24N925L</w:t>
            </w:r>
          </w:p>
        </w:tc>
        <w:tc>
          <w:tcPr>
            <w:tcW w:w="851" w:type="dxa"/>
            <w:tcBorders>
              <w:top w:val="nil"/>
              <w:left w:val="nil"/>
              <w:bottom w:val="single" w:sz="4" w:space="0" w:color="000000"/>
              <w:right w:val="single" w:sz="4" w:space="0" w:color="000000"/>
            </w:tcBorders>
            <w:vAlign w:val="center"/>
            <w:hideMark/>
          </w:tcPr>
          <w:p w14:paraId="0F962A52"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件</w:t>
            </w:r>
          </w:p>
        </w:tc>
        <w:tc>
          <w:tcPr>
            <w:tcW w:w="708" w:type="dxa"/>
            <w:tcBorders>
              <w:top w:val="nil"/>
              <w:left w:val="nil"/>
              <w:bottom w:val="single" w:sz="4" w:space="0" w:color="000000"/>
              <w:right w:val="single" w:sz="4" w:space="0" w:color="000000"/>
            </w:tcBorders>
            <w:vAlign w:val="center"/>
            <w:hideMark/>
          </w:tcPr>
          <w:p w14:paraId="0EE23561"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hideMark/>
          </w:tcPr>
          <w:p w14:paraId="17267673" w14:textId="77777777" w:rsidR="001F7EEB" w:rsidRPr="005C7142" w:rsidRDefault="001F7EEB" w:rsidP="008923B7">
            <w:pPr>
              <w:ind w:firstLineChars="0" w:firstLine="0"/>
              <w:jc w:val="center"/>
              <w:rPr>
                <w:rFonts w:ascii="仿宋" w:eastAsia="仿宋" w:hAnsi="仿宋" w:cs="宋体" w:hint="eastAsia"/>
                <w:b/>
                <w:bCs/>
                <w:kern w:val="0"/>
                <w:sz w:val="21"/>
                <w:szCs w:val="21"/>
              </w:rPr>
            </w:pPr>
          </w:p>
        </w:tc>
      </w:tr>
      <w:tr w:rsidR="001F7EEB" w:rsidRPr="005C7142" w14:paraId="19BE2A21"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03B83D2B" w14:textId="77777777" w:rsidR="001F7EEB" w:rsidRPr="005C7142" w:rsidRDefault="001F7EEB" w:rsidP="008923B7">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4</w:t>
            </w:r>
          </w:p>
        </w:tc>
        <w:tc>
          <w:tcPr>
            <w:tcW w:w="1985" w:type="dxa"/>
            <w:tcBorders>
              <w:top w:val="nil"/>
              <w:left w:val="nil"/>
              <w:bottom w:val="single" w:sz="4" w:space="0" w:color="000000"/>
              <w:right w:val="single" w:sz="4" w:space="0" w:color="000000"/>
            </w:tcBorders>
            <w:vAlign w:val="center"/>
            <w:hideMark/>
          </w:tcPr>
          <w:p w14:paraId="4E0F4481"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电磁溢流阀</w:t>
            </w:r>
          </w:p>
        </w:tc>
        <w:tc>
          <w:tcPr>
            <w:tcW w:w="2126" w:type="dxa"/>
            <w:tcBorders>
              <w:top w:val="nil"/>
              <w:left w:val="nil"/>
              <w:bottom w:val="single" w:sz="4" w:space="0" w:color="000000"/>
              <w:right w:val="single" w:sz="4" w:space="0" w:color="000000"/>
            </w:tcBorders>
            <w:vAlign w:val="center"/>
            <w:hideMark/>
          </w:tcPr>
          <w:p w14:paraId="3AC3F74F"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DBW10B-1-50B/315</w:t>
            </w:r>
          </w:p>
        </w:tc>
        <w:tc>
          <w:tcPr>
            <w:tcW w:w="851" w:type="dxa"/>
            <w:tcBorders>
              <w:top w:val="nil"/>
              <w:left w:val="nil"/>
              <w:bottom w:val="single" w:sz="4" w:space="0" w:color="000000"/>
              <w:right w:val="single" w:sz="4" w:space="0" w:color="000000"/>
            </w:tcBorders>
            <w:vAlign w:val="center"/>
            <w:hideMark/>
          </w:tcPr>
          <w:p w14:paraId="0AF36180"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件</w:t>
            </w:r>
          </w:p>
        </w:tc>
        <w:tc>
          <w:tcPr>
            <w:tcW w:w="708" w:type="dxa"/>
            <w:tcBorders>
              <w:top w:val="nil"/>
              <w:left w:val="nil"/>
              <w:bottom w:val="single" w:sz="4" w:space="0" w:color="000000"/>
              <w:right w:val="single" w:sz="4" w:space="0" w:color="000000"/>
            </w:tcBorders>
            <w:vAlign w:val="center"/>
            <w:hideMark/>
          </w:tcPr>
          <w:p w14:paraId="35F03023"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hideMark/>
          </w:tcPr>
          <w:p w14:paraId="5A7370E0" w14:textId="77777777" w:rsidR="001F7EEB" w:rsidRPr="005C7142" w:rsidRDefault="001F7EEB" w:rsidP="008923B7">
            <w:pPr>
              <w:ind w:firstLineChars="0" w:firstLine="0"/>
              <w:jc w:val="center"/>
              <w:rPr>
                <w:rFonts w:ascii="仿宋" w:eastAsia="仿宋" w:hAnsi="仿宋" w:cs="宋体" w:hint="eastAsia"/>
                <w:b/>
                <w:bCs/>
                <w:kern w:val="0"/>
                <w:sz w:val="21"/>
                <w:szCs w:val="21"/>
              </w:rPr>
            </w:pPr>
          </w:p>
        </w:tc>
      </w:tr>
      <w:tr w:rsidR="001F7EEB" w:rsidRPr="005C7142" w14:paraId="56336794"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2F62E4EB" w14:textId="77777777" w:rsidR="001F7EEB" w:rsidRPr="005C7142" w:rsidRDefault="001F7EEB" w:rsidP="008923B7">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5</w:t>
            </w:r>
          </w:p>
        </w:tc>
        <w:tc>
          <w:tcPr>
            <w:tcW w:w="1985" w:type="dxa"/>
            <w:tcBorders>
              <w:top w:val="nil"/>
              <w:left w:val="nil"/>
              <w:bottom w:val="single" w:sz="4" w:space="0" w:color="000000"/>
              <w:right w:val="single" w:sz="4" w:space="0" w:color="000000"/>
            </w:tcBorders>
            <w:vAlign w:val="center"/>
            <w:hideMark/>
          </w:tcPr>
          <w:p w14:paraId="7FF4D64C"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马达</w:t>
            </w:r>
          </w:p>
        </w:tc>
        <w:tc>
          <w:tcPr>
            <w:tcW w:w="2126" w:type="dxa"/>
            <w:tcBorders>
              <w:top w:val="nil"/>
              <w:left w:val="nil"/>
              <w:bottom w:val="single" w:sz="4" w:space="0" w:color="000000"/>
              <w:right w:val="single" w:sz="4" w:space="0" w:color="000000"/>
            </w:tcBorders>
            <w:vAlign w:val="center"/>
            <w:hideMark/>
          </w:tcPr>
          <w:p w14:paraId="6ECE1406"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5701143987K</w:t>
            </w:r>
          </w:p>
        </w:tc>
        <w:tc>
          <w:tcPr>
            <w:tcW w:w="851" w:type="dxa"/>
            <w:tcBorders>
              <w:top w:val="nil"/>
              <w:left w:val="nil"/>
              <w:bottom w:val="single" w:sz="4" w:space="0" w:color="000000"/>
              <w:right w:val="single" w:sz="4" w:space="0" w:color="000000"/>
            </w:tcBorders>
            <w:vAlign w:val="center"/>
            <w:hideMark/>
          </w:tcPr>
          <w:p w14:paraId="72E3121A"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件</w:t>
            </w:r>
          </w:p>
        </w:tc>
        <w:tc>
          <w:tcPr>
            <w:tcW w:w="708" w:type="dxa"/>
            <w:tcBorders>
              <w:top w:val="nil"/>
              <w:left w:val="nil"/>
              <w:bottom w:val="single" w:sz="4" w:space="0" w:color="000000"/>
              <w:right w:val="single" w:sz="4" w:space="0" w:color="000000"/>
            </w:tcBorders>
            <w:vAlign w:val="center"/>
            <w:hideMark/>
          </w:tcPr>
          <w:p w14:paraId="0C3A6D41"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hideMark/>
          </w:tcPr>
          <w:p w14:paraId="387E0931" w14:textId="77777777" w:rsidR="001F7EEB" w:rsidRPr="005C7142" w:rsidRDefault="001F7EEB" w:rsidP="008923B7">
            <w:pPr>
              <w:ind w:firstLineChars="0" w:firstLine="0"/>
              <w:jc w:val="center"/>
              <w:rPr>
                <w:rFonts w:ascii="仿宋" w:eastAsia="仿宋" w:hAnsi="仿宋" w:cs="宋体" w:hint="eastAsia"/>
                <w:b/>
                <w:bCs/>
                <w:kern w:val="0"/>
                <w:sz w:val="21"/>
                <w:szCs w:val="21"/>
              </w:rPr>
            </w:pPr>
          </w:p>
        </w:tc>
      </w:tr>
      <w:tr w:rsidR="001F7EEB" w:rsidRPr="005C7142" w14:paraId="7476BF50"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0D197D3F" w14:textId="77777777" w:rsidR="001F7EEB" w:rsidRPr="005C7142" w:rsidRDefault="001F7EEB" w:rsidP="008923B7">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6</w:t>
            </w:r>
          </w:p>
        </w:tc>
        <w:tc>
          <w:tcPr>
            <w:tcW w:w="1985" w:type="dxa"/>
            <w:tcBorders>
              <w:top w:val="nil"/>
              <w:left w:val="nil"/>
              <w:bottom w:val="single" w:sz="4" w:space="0" w:color="000000"/>
              <w:right w:val="single" w:sz="4" w:space="0" w:color="000000"/>
            </w:tcBorders>
            <w:vAlign w:val="center"/>
            <w:hideMark/>
          </w:tcPr>
          <w:p w14:paraId="25E6A39E"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导向立轮</w:t>
            </w:r>
          </w:p>
        </w:tc>
        <w:tc>
          <w:tcPr>
            <w:tcW w:w="2126" w:type="dxa"/>
            <w:tcBorders>
              <w:top w:val="nil"/>
              <w:left w:val="nil"/>
              <w:bottom w:val="single" w:sz="4" w:space="0" w:color="000000"/>
              <w:right w:val="single" w:sz="4" w:space="0" w:color="000000"/>
            </w:tcBorders>
            <w:vAlign w:val="center"/>
            <w:hideMark/>
          </w:tcPr>
          <w:p w14:paraId="1C1FB40D"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Φ400</w:t>
            </w:r>
          </w:p>
        </w:tc>
        <w:tc>
          <w:tcPr>
            <w:tcW w:w="851" w:type="dxa"/>
            <w:tcBorders>
              <w:top w:val="nil"/>
              <w:left w:val="nil"/>
              <w:bottom w:val="single" w:sz="4" w:space="0" w:color="000000"/>
              <w:right w:val="single" w:sz="4" w:space="0" w:color="000000"/>
            </w:tcBorders>
            <w:vAlign w:val="center"/>
            <w:hideMark/>
          </w:tcPr>
          <w:p w14:paraId="074B0D6D"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套</w:t>
            </w:r>
          </w:p>
        </w:tc>
        <w:tc>
          <w:tcPr>
            <w:tcW w:w="708" w:type="dxa"/>
            <w:tcBorders>
              <w:top w:val="nil"/>
              <w:left w:val="nil"/>
              <w:bottom w:val="single" w:sz="4" w:space="0" w:color="000000"/>
              <w:right w:val="single" w:sz="4" w:space="0" w:color="000000"/>
            </w:tcBorders>
            <w:vAlign w:val="center"/>
            <w:hideMark/>
          </w:tcPr>
          <w:p w14:paraId="654EB2A3"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hideMark/>
          </w:tcPr>
          <w:p w14:paraId="1727FF38" w14:textId="77777777" w:rsidR="001F7EEB" w:rsidRPr="005C7142" w:rsidRDefault="001F7EEB" w:rsidP="008923B7">
            <w:pPr>
              <w:ind w:firstLineChars="0" w:firstLine="0"/>
              <w:jc w:val="center"/>
              <w:rPr>
                <w:rFonts w:ascii="仿宋" w:eastAsia="仿宋" w:hAnsi="仿宋" w:cs="宋体" w:hint="eastAsia"/>
                <w:b/>
                <w:bCs/>
                <w:kern w:val="0"/>
                <w:sz w:val="21"/>
                <w:szCs w:val="21"/>
              </w:rPr>
            </w:pPr>
          </w:p>
        </w:tc>
      </w:tr>
      <w:tr w:rsidR="001F7EEB" w:rsidRPr="005C7142" w14:paraId="2D13C5B9"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0A965434" w14:textId="77777777" w:rsidR="001F7EEB" w:rsidRPr="005C7142" w:rsidRDefault="001F7EEB" w:rsidP="008923B7">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7</w:t>
            </w:r>
          </w:p>
        </w:tc>
        <w:tc>
          <w:tcPr>
            <w:tcW w:w="1985" w:type="dxa"/>
            <w:tcBorders>
              <w:top w:val="nil"/>
              <w:left w:val="nil"/>
              <w:bottom w:val="single" w:sz="4" w:space="0" w:color="000000"/>
              <w:right w:val="single" w:sz="4" w:space="0" w:color="000000"/>
            </w:tcBorders>
            <w:vAlign w:val="center"/>
            <w:hideMark/>
          </w:tcPr>
          <w:p w14:paraId="44291759"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四角罐耳</w:t>
            </w:r>
          </w:p>
        </w:tc>
        <w:tc>
          <w:tcPr>
            <w:tcW w:w="2126" w:type="dxa"/>
            <w:tcBorders>
              <w:top w:val="nil"/>
              <w:left w:val="nil"/>
              <w:bottom w:val="single" w:sz="4" w:space="0" w:color="000000"/>
              <w:right w:val="single" w:sz="4" w:space="0" w:color="000000"/>
            </w:tcBorders>
            <w:vAlign w:val="center"/>
            <w:hideMark/>
          </w:tcPr>
          <w:p w14:paraId="77717D9B"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GDG1/6/2/4</w:t>
            </w:r>
          </w:p>
        </w:tc>
        <w:tc>
          <w:tcPr>
            <w:tcW w:w="851" w:type="dxa"/>
            <w:tcBorders>
              <w:top w:val="nil"/>
              <w:left w:val="nil"/>
              <w:bottom w:val="single" w:sz="4" w:space="0" w:color="000000"/>
              <w:right w:val="single" w:sz="4" w:space="0" w:color="000000"/>
            </w:tcBorders>
            <w:vAlign w:val="center"/>
            <w:hideMark/>
          </w:tcPr>
          <w:p w14:paraId="57ECA010"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件</w:t>
            </w:r>
          </w:p>
        </w:tc>
        <w:tc>
          <w:tcPr>
            <w:tcW w:w="708" w:type="dxa"/>
            <w:tcBorders>
              <w:top w:val="nil"/>
              <w:left w:val="nil"/>
              <w:bottom w:val="single" w:sz="4" w:space="0" w:color="000000"/>
              <w:right w:val="single" w:sz="4" w:space="0" w:color="000000"/>
            </w:tcBorders>
            <w:vAlign w:val="center"/>
            <w:hideMark/>
          </w:tcPr>
          <w:p w14:paraId="2BC5704A"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hideMark/>
          </w:tcPr>
          <w:p w14:paraId="50717EA1" w14:textId="77777777" w:rsidR="001F7EEB" w:rsidRPr="005C7142" w:rsidRDefault="001F7EEB" w:rsidP="008923B7">
            <w:pPr>
              <w:ind w:firstLineChars="0" w:firstLine="0"/>
              <w:jc w:val="center"/>
              <w:rPr>
                <w:rFonts w:ascii="仿宋" w:eastAsia="仿宋" w:hAnsi="仿宋" w:cs="宋体" w:hint="eastAsia"/>
                <w:b/>
                <w:bCs/>
                <w:kern w:val="0"/>
                <w:sz w:val="21"/>
                <w:szCs w:val="21"/>
              </w:rPr>
            </w:pPr>
          </w:p>
        </w:tc>
      </w:tr>
      <w:tr w:rsidR="001F7EEB" w:rsidRPr="005C7142" w14:paraId="5F5182C2"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6A951EE0" w14:textId="77777777" w:rsidR="001F7EEB" w:rsidRPr="005C7142" w:rsidRDefault="001F7EEB" w:rsidP="008923B7">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8</w:t>
            </w:r>
          </w:p>
        </w:tc>
        <w:tc>
          <w:tcPr>
            <w:tcW w:w="1985" w:type="dxa"/>
            <w:tcBorders>
              <w:top w:val="nil"/>
              <w:left w:val="nil"/>
              <w:bottom w:val="single" w:sz="4" w:space="0" w:color="000000"/>
              <w:right w:val="single" w:sz="4" w:space="0" w:color="000000"/>
            </w:tcBorders>
            <w:vAlign w:val="center"/>
            <w:hideMark/>
          </w:tcPr>
          <w:p w14:paraId="75CE5AF4"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内阻车器组件</w:t>
            </w:r>
          </w:p>
        </w:tc>
        <w:tc>
          <w:tcPr>
            <w:tcW w:w="2126" w:type="dxa"/>
            <w:tcBorders>
              <w:top w:val="nil"/>
              <w:left w:val="nil"/>
              <w:bottom w:val="single" w:sz="4" w:space="0" w:color="000000"/>
              <w:right w:val="single" w:sz="4" w:space="0" w:color="000000"/>
            </w:tcBorders>
            <w:vAlign w:val="center"/>
            <w:hideMark/>
          </w:tcPr>
          <w:p w14:paraId="08842BD8"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GDG1/6/2/4</w:t>
            </w:r>
          </w:p>
        </w:tc>
        <w:tc>
          <w:tcPr>
            <w:tcW w:w="851" w:type="dxa"/>
            <w:tcBorders>
              <w:top w:val="nil"/>
              <w:left w:val="nil"/>
              <w:bottom w:val="single" w:sz="4" w:space="0" w:color="000000"/>
              <w:right w:val="single" w:sz="4" w:space="0" w:color="000000"/>
            </w:tcBorders>
            <w:vAlign w:val="center"/>
            <w:hideMark/>
          </w:tcPr>
          <w:p w14:paraId="5192B1D8"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套</w:t>
            </w:r>
          </w:p>
        </w:tc>
        <w:tc>
          <w:tcPr>
            <w:tcW w:w="708" w:type="dxa"/>
            <w:tcBorders>
              <w:top w:val="nil"/>
              <w:left w:val="nil"/>
              <w:bottom w:val="single" w:sz="4" w:space="0" w:color="000000"/>
              <w:right w:val="single" w:sz="4" w:space="0" w:color="000000"/>
            </w:tcBorders>
            <w:vAlign w:val="center"/>
            <w:hideMark/>
          </w:tcPr>
          <w:p w14:paraId="03BD840A"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hideMark/>
          </w:tcPr>
          <w:p w14:paraId="187F1B93" w14:textId="77777777" w:rsidR="001F7EEB" w:rsidRPr="005C7142" w:rsidRDefault="001F7EEB" w:rsidP="008923B7">
            <w:pPr>
              <w:ind w:firstLineChars="0" w:firstLine="0"/>
              <w:jc w:val="center"/>
              <w:rPr>
                <w:rFonts w:ascii="仿宋" w:eastAsia="仿宋" w:hAnsi="仿宋" w:cs="宋体" w:hint="eastAsia"/>
                <w:b/>
                <w:bCs/>
                <w:kern w:val="0"/>
                <w:sz w:val="21"/>
                <w:szCs w:val="21"/>
              </w:rPr>
            </w:pPr>
          </w:p>
        </w:tc>
      </w:tr>
      <w:tr w:rsidR="001F7EEB" w:rsidRPr="005C7142" w14:paraId="73DBC051"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55123AB2" w14:textId="77777777" w:rsidR="001F7EEB" w:rsidRPr="005C7142" w:rsidRDefault="001F7EEB" w:rsidP="008923B7">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9</w:t>
            </w:r>
          </w:p>
        </w:tc>
        <w:tc>
          <w:tcPr>
            <w:tcW w:w="1985" w:type="dxa"/>
            <w:tcBorders>
              <w:top w:val="nil"/>
              <w:left w:val="nil"/>
              <w:bottom w:val="single" w:sz="4" w:space="0" w:color="000000"/>
              <w:right w:val="single" w:sz="4" w:space="0" w:color="000000"/>
            </w:tcBorders>
            <w:vAlign w:val="center"/>
            <w:hideMark/>
          </w:tcPr>
          <w:p w14:paraId="37629FEC"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油缸</w:t>
            </w:r>
          </w:p>
        </w:tc>
        <w:tc>
          <w:tcPr>
            <w:tcW w:w="2126" w:type="dxa"/>
            <w:tcBorders>
              <w:top w:val="nil"/>
              <w:left w:val="nil"/>
              <w:bottom w:val="single" w:sz="4" w:space="0" w:color="000000"/>
              <w:right w:val="single" w:sz="4" w:space="0" w:color="000000"/>
            </w:tcBorders>
            <w:vAlign w:val="center"/>
            <w:hideMark/>
          </w:tcPr>
          <w:p w14:paraId="5D9DF1BB"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D150㎜S1000㎜</w:t>
            </w:r>
          </w:p>
        </w:tc>
        <w:tc>
          <w:tcPr>
            <w:tcW w:w="851" w:type="dxa"/>
            <w:tcBorders>
              <w:top w:val="nil"/>
              <w:left w:val="nil"/>
              <w:bottom w:val="single" w:sz="4" w:space="0" w:color="000000"/>
              <w:right w:val="single" w:sz="4" w:space="0" w:color="000000"/>
            </w:tcBorders>
            <w:vAlign w:val="center"/>
            <w:hideMark/>
          </w:tcPr>
          <w:p w14:paraId="0F4F7A57"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件</w:t>
            </w:r>
          </w:p>
        </w:tc>
        <w:tc>
          <w:tcPr>
            <w:tcW w:w="708" w:type="dxa"/>
            <w:tcBorders>
              <w:top w:val="nil"/>
              <w:left w:val="nil"/>
              <w:bottom w:val="single" w:sz="4" w:space="0" w:color="000000"/>
              <w:right w:val="single" w:sz="4" w:space="0" w:color="000000"/>
            </w:tcBorders>
            <w:vAlign w:val="center"/>
            <w:hideMark/>
          </w:tcPr>
          <w:p w14:paraId="77150231"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hideMark/>
          </w:tcPr>
          <w:p w14:paraId="7C02008B" w14:textId="77777777" w:rsidR="001F7EEB" w:rsidRPr="005C7142" w:rsidRDefault="001F7EEB" w:rsidP="008923B7">
            <w:pPr>
              <w:ind w:firstLineChars="0" w:firstLine="0"/>
              <w:jc w:val="center"/>
              <w:rPr>
                <w:rFonts w:ascii="仿宋" w:eastAsia="仿宋" w:hAnsi="仿宋" w:cs="宋体" w:hint="eastAsia"/>
                <w:b/>
                <w:bCs/>
                <w:kern w:val="0"/>
                <w:sz w:val="21"/>
                <w:szCs w:val="21"/>
              </w:rPr>
            </w:pPr>
          </w:p>
        </w:tc>
      </w:tr>
      <w:tr w:rsidR="001F7EEB" w:rsidRPr="005C7142" w14:paraId="4CBA2545" w14:textId="77777777" w:rsidTr="00461992">
        <w:trPr>
          <w:trHeight w:hRule="exact" w:val="565"/>
          <w:jc w:val="center"/>
        </w:trPr>
        <w:tc>
          <w:tcPr>
            <w:tcW w:w="837" w:type="dxa"/>
            <w:tcBorders>
              <w:top w:val="nil"/>
              <w:left w:val="single" w:sz="4" w:space="0" w:color="auto"/>
              <w:bottom w:val="single" w:sz="4" w:space="0" w:color="auto"/>
              <w:right w:val="single" w:sz="4" w:space="0" w:color="auto"/>
            </w:tcBorders>
            <w:noWrap/>
            <w:vAlign w:val="center"/>
            <w:hideMark/>
          </w:tcPr>
          <w:p w14:paraId="506DCBF3" w14:textId="77777777" w:rsidR="001F7EEB" w:rsidRPr="00AE421F" w:rsidRDefault="001F7EEB" w:rsidP="008923B7">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10</w:t>
            </w:r>
          </w:p>
        </w:tc>
        <w:tc>
          <w:tcPr>
            <w:tcW w:w="1985" w:type="dxa"/>
            <w:tcBorders>
              <w:top w:val="nil"/>
              <w:left w:val="nil"/>
              <w:bottom w:val="nil"/>
              <w:right w:val="single" w:sz="4" w:space="0" w:color="000000"/>
            </w:tcBorders>
            <w:vAlign w:val="center"/>
            <w:hideMark/>
          </w:tcPr>
          <w:p w14:paraId="1F36121B" w14:textId="77777777" w:rsidR="001F7EEB" w:rsidRPr="00AE421F" w:rsidRDefault="001F7EEB" w:rsidP="008923B7">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滚圈</w:t>
            </w:r>
          </w:p>
        </w:tc>
        <w:tc>
          <w:tcPr>
            <w:tcW w:w="2126" w:type="dxa"/>
            <w:tcBorders>
              <w:top w:val="nil"/>
              <w:left w:val="nil"/>
              <w:bottom w:val="nil"/>
              <w:right w:val="single" w:sz="4" w:space="0" w:color="000000"/>
            </w:tcBorders>
            <w:vAlign w:val="center"/>
            <w:hideMark/>
          </w:tcPr>
          <w:p w14:paraId="78614DB4" w14:textId="77777777" w:rsidR="001F7EEB" w:rsidRPr="00AE421F" w:rsidRDefault="001F7EEB" w:rsidP="008923B7">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TMA-1001</w:t>
            </w:r>
          </w:p>
        </w:tc>
        <w:tc>
          <w:tcPr>
            <w:tcW w:w="851" w:type="dxa"/>
            <w:tcBorders>
              <w:top w:val="nil"/>
              <w:left w:val="nil"/>
              <w:bottom w:val="nil"/>
              <w:right w:val="single" w:sz="4" w:space="0" w:color="000000"/>
            </w:tcBorders>
            <w:vAlign w:val="center"/>
            <w:hideMark/>
          </w:tcPr>
          <w:p w14:paraId="47EEDF90" w14:textId="77777777" w:rsidR="001F7EEB" w:rsidRPr="00AE421F" w:rsidRDefault="001F7EEB" w:rsidP="008923B7">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套</w:t>
            </w:r>
          </w:p>
        </w:tc>
        <w:tc>
          <w:tcPr>
            <w:tcW w:w="708" w:type="dxa"/>
            <w:tcBorders>
              <w:top w:val="nil"/>
              <w:left w:val="nil"/>
              <w:bottom w:val="nil"/>
              <w:right w:val="single" w:sz="4" w:space="0" w:color="000000"/>
            </w:tcBorders>
            <w:vAlign w:val="center"/>
            <w:hideMark/>
          </w:tcPr>
          <w:p w14:paraId="320363D1" w14:textId="77777777" w:rsidR="001F7EEB" w:rsidRPr="00AE421F" w:rsidRDefault="001F7EEB" w:rsidP="008923B7">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hideMark/>
          </w:tcPr>
          <w:p w14:paraId="47190DDC" w14:textId="77777777" w:rsidR="001F7EEB" w:rsidRPr="00AE421F" w:rsidRDefault="000D4BDC" w:rsidP="009A092C">
            <w:pPr>
              <w:spacing w:line="240" w:lineRule="exact"/>
              <w:ind w:firstLineChars="0" w:firstLine="0"/>
              <w:rPr>
                <w:rFonts w:ascii="仿宋" w:eastAsia="仿宋" w:hAnsi="仿宋" w:cs="宋体" w:hint="eastAsia"/>
                <w:bCs/>
                <w:color w:val="FF0000"/>
                <w:kern w:val="0"/>
                <w:sz w:val="21"/>
                <w:szCs w:val="21"/>
              </w:rPr>
            </w:pPr>
            <w:r w:rsidRPr="00AE421F">
              <w:rPr>
                <w:rFonts w:ascii="仿宋" w:eastAsia="仿宋" w:hAnsi="仿宋" w:cs="宋体"/>
                <w:bCs/>
                <w:color w:val="FF0000"/>
                <w:kern w:val="0"/>
                <w:sz w:val="21"/>
                <w:szCs w:val="21"/>
              </w:rPr>
              <w:t>适用于</w:t>
            </w:r>
            <w:r w:rsidRPr="00AE421F">
              <w:rPr>
                <w:rFonts w:ascii="仿宋" w:eastAsia="仿宋" w:hAnsi="仿宋" w:cs="宋体" w:hint="eastAsia"/>
                <w:bCs/>
                <w:color w:val="FF0000"/>
                <w:kern w:val="0"/>
                <w:sz w:val="21"/>
                <w:szCs w:val="21"/>
              </w:rPr>
              <w:t>1t、1.</w:t>
            </w:r>
            <w:r w:rsidRPr="00AE421F">
              <w:rPr>
                <w:rFonts w:ascii="仿宋" w:eastAsia="仿宋" w:hAnsi="仿宋" w:cs="宋体"/>
                <w:bCs/>
                <w:color w:val="FF0000"/>
                <w:kern w:val="0"/>
                <w:sz w:val="21"/>
                <w:szCs w:val="21"/>
              </w:rPr>
              <w:t>3t</w:t>
            </w:r>
          </w:p>
          <w:p w14:paraId="27358EF5" w14:textId="77777777" w:rsidR="000D4BDC" w:rsidRPr="00AE421F" w:rsidRDefault="000D4BDC" w:rsidP="009A092C">
            <w:pPr>
              <w:pStyle w:val="2"/>
              <w:spacing w:line="240" w:lineRule="exact"/>
              <w:rPr>
                <w:color w:val="FF0000"/>
              </w:rPr>
            </w:pPr>
            <w:r w:rsidRPr="00AE421F">
              <w:rPr>
                <w:color w:val="FF0000"/>
                <w:sz w:val="21"/>
                <w:szCs w:val="21"/>
              </w:rPr>
              <w:t>矿车</w:t>
            </w:r>
          </w:p>
        </w:tc>
      </w:tr>
      <w:tr w:rsidR="001F7EEB" w:rsidRPr="005C7142" w14:paraId="72E8D5BD"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1C34A0DC" w14:textId="77777777" w:rsidR="001F7EEB" w:rsidRPr="005C7142" w:rsidRDefault="001F7EEB" w:rsidP="008923B7">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11</w:t>
            </w:r>
          </w:p>
        </w:tc>
        <w:tc>
          <w:tcPr>
            <w:tcW w:w="1985" w:type="dxa"/>
            <w:tcBorders>
              <w:top w:val="single" w:sz="4" w:space="0" w:color="auto"/>
              <w:left w:val="nil"/>
              <w:bottom w:val="single" w:sz="4" w:space="0" w:color="auto"/>
              <w:right w:val="single" w:sz="4" w:space="0" w:color="auto"/>
            </w:tcBorders>
            <w:vAlign w:val="center"/>
            <w:hideMark/>
          </w:tcPr>
          <w:p w14:paraId="2A0BD4C4"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立轮</w:t>
            </w:r>
          </w:p>
        </w:tc>
        <w:tc>
          <w:tcPr>
            <w:tcW w:w="2126" w:type="dxa"/>
            <w:tcBorders>
              <w:top w:val="single" w:sz="4" w:space="0" w:color="auto"/>
              <w:left w:val="nil"/>
              <w:bottom w:val="single" w:sz="4" w:space="0" w:color="auto"/>
              <w:right w:val="single" w:sz="4" w:space="0" w:color="auto"/>
            </w:tcBorders>
            <w:vAlign w:val="center"/>
            <w:hideMark/>
          </w:tcPr>
          <w:p w14:paraId="22EE2990"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φ1000</w:t>
            </w:r>
          </w:p>
        </w:tc>
        <w:tc>
          <w:tcPr>
            <w:tcW w:w="851" w:type="dxa"/>
            <w:tcBorders>
              <w:top w:val="single" w:sz="4" w:space="0" w:color="auto"/>
              <w:left w:val="nil"/>
              <w:bottom w:val="single" w:sz="4" w:space="0" w:color="auto"/>
              <w:right w:val="single" w:sz="4" w:space="0" w:color="auto"/>
            </w:tcBorders>
            <w:vAlign w:val="center"/>
            <w:hideMark/>
          </w:tcPr>
          <w:p w14:paraId="25BD424B"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套</w:t>
            </w:r>
          </w:p>
        </w:tc>
        <w:tc>
          <w:tcPr>
            <w:tcW w:w="708" w:type="dxa"/>
            <w:tcBorders>
              <w:top w:val="single" w:sz="4" w:space="0" w:color="auto"/>
              <w:left w:val="nil"/>
              <w:bottom w:val="single" w:sz="4" w:space="0" w:color="auto"/>
              <w:right w:val="single" w:sz="4" w:space="0" w:color="auto"/>
            </w:tcBorders>
            <w:vAlign w:val="center"/>
            <w:hideMark/>
          </w:tcPr>
          <w:p w14:paraId="68A50DF0"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hideMark/>
          </w:tcPr>
          <w:p w14:paraId="1F149019" w14:textId="77777777" w:rsidR="001F7EEB" w:rsidRPr="005C7142" w:rsidRDefault="001F7EEB" w:rsidP="008923B7">
            <w:pPr>
              <w:ind w:firstLineChars="0" w:firstLine="0"/>
              <w:jc w:val="center"/>
              <w:rPr>
                <w:rFonts w:ascii="仿宋" w:eastAsia="仿宋" w:hAnsi="仿宋" w:cs="宋体" w:hint="eastAsia"/>
                <w:b/>
                <w:bCs/>
                <w:kern w:val="0"/>
                <w:sz w:val="21"/>
                <w:szCs w:val="21"/>
              </w:rPr>
            </w:pPr>
          </w:p>
        </w:tc>
      </w:tr>
      <w:tr w:rsidR="001F7EEB" w:rsidRPr="005C7142" w14:paraId="6A0BB643"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695C9883" w14:textId="77777777" w:rsidR="001F7EEB" w:rsidRPr="005C7142" w:rsidRDefault="001F7EEB" w:rsidP="008923B7">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12</w:t>
            </w:r>
          </w:p>
        </w:tc>
        <w:tc>
          <w:tcPr>
            <w:tcW w:w="1985" w:type="dxa"/>
            <w:tcBorders>
              <w:top w:val="nil"/>
              <w:left w:val="nil"/>
              <w:bottom w:val="single" w:sz="4" w:space="0" w:color="auto"/>
              <w:right w:val="single" w:sz="4" w:space="0" w:color="auto"/>
            </w:tcBorders>
            <w:vAlign w:val="center"/>
            <w:hideMark/>
          </w:tcPr>
          <w:p w14:paraId="2053C650"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平轮</w:t>
            </w:r>
          </w:p>
        </w:tc>
        <w:tc>
          <w:tcPr>
            <w:tcW w:w="2126" w:type="dxa"/>
            <w:tcBorders>
              <w:top w:val="nil"/>
              <w:left w:val="nil"/>
              <w:bottom w:val="single" w:sz="4" w:space="0" w:color="auto"/>
              <w:right w:val="single" w:sz="4" w:space="0" w:color="auto"/>
            </w:tcBorders>
            <w:vAlign w:val="center"/>
            <w:hideMark/>
          </w:tcPr>
          <w:p w14:paraId="48EBB40B"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φ1000</w:t>
            </w:r>
          </w:p>
        </w:tc>
        <w:tc>
          <w:tcPr>
            <w:tcW w:w="851" w:type="dxa"/>
            <w:tcBorders>
              <w:top w:val="nil"/>
              <w:left w:val="nil"/>
              <w:bottom w:val="single" w:sz="4" w:space="0" w:color="auto"/>
              <w:right w:val="single" w:sz="4" w:space="0" w:color="auto"/>
            </w:tcBorders>
            <w:vAlign w:val="center"/>
            <w:hideMark/>
          </w:tcPr>
          <w:p w14:paraId="1566E0B1"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套</w:t>
            </w:r>
          </w:p>
        </w:tc>
        <w:tc>
          <w:tcPr>
            <w:tcW w:w="708" w:type="dxa"/>
            <w:tcBorders>
              <w:top w:val="nil"/>
              <w:left w:val="nil"/>
              <w:bottom w:val="single" w:sz="4" w:space="0" w:color="auto"/>
              <w:right w:val="single" w:sz="4" w:space="0" w:color="auto"/>
            </w:tcBorders>
            <w:vAlign w:val="center"/>
            <w:hideMark/>
          </w:tcPr>
          <w:p w14:paraId="26C69FD9"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hideMark/>
          </w:tcPr>
          <w:p w14:paraId="2CEF0E7E" w14:textId="77777777" w:rsidR="001F7EEB" w:rsidRPr="005C7142" w:rsidRDefault="001F7EEB" w:rsidP="008923B7">
            <w:pPr>
              <w:ind w:firstLineChars="0" w:firstLine="0"/>
              <w:jc w:val="center"/>
              <w:rPr>
                <w:rFonts w:ascii="仿宋" w:eastAsia="仿宋" w:hAnsi="仿宋" w:cs="宋体" w:hint="eastAsia"/>
                <w:b/>
                <w:bCs/>
                <w:kern w:val="0"/>
                <w:sz w:val="21"/>
                <w:szCs w:val="21"/>
              </w:rPr>
            </w:pPr>
          </w:p>
        </w:tc>
      </w:tr>
      <w:tr w:rsidR="001F7EEB" w:rsidRPr="005C7142" w14:paraId="5BE6C53D"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5E5C14E9" w14:textId="77777777" w:rsidR="001F7EEB" w:rsidRPr="005C7142" w:rsidRDefault="001F7EEB" w:rsidP="008923B7">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13</w:t>
            </w:r>
          </w:p>
        </w:tc>
        <w:tc>
          <w:tcPr>
            <w:tcW w:w="1985" w:type="dxa"/>
            <w:tcBorders>
              <w:top w:val="nil"/>
              <w:left w:val="nil"/>
              <w:bottom w:val="single" w:sz="4" w:space="0" w:color="auto"/>
              <w:right w:val="single" w:sz="4" w:space="0" w:color="auto"/>
            </w:tcBorders>
            <w:vAlign w:val="center"/>
            <w:hideMark/>
          </w:tcPr>
          <w:p w14:paraId="0D9B100E"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车斗箱</w:t>
            </w:r>
          </w:p>
        </w:tc>
        <w:tc>
          <w:tcPr>
            <w:tcW w:w="2126" w:type="dxa"/>
            <w:tcBorders>
              <w:top w:val="nil"/>
              <w:left w:val="nil"/>
              <w:bottom w:val="single" w:sz="4" w:space="0" w:color="auto"/>
              <w:right w:val="single" w:sz="4" w:space="0" w:color="auto"/>
            </w:tcBorders>
            <w:vAlign w:val="center"/>
            <w:hideMark/>
          </w:tcPr>
          <w:p w14:paraId="10C3A1A9"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TMAFG01-01</w:t>
            </w:r>
          </w:p>
        </w:tc>
        <w:tc>
          <w:tcPr>
            <w:tcW w:w="851" w:type="dxa"/>
            <w:tcBorders>
              <w:top w:val="nil"/>
              <w:left w:val="nil"/>
              <w:bottom w:val="single" w:sz="4" w:space="0" w:color="auto"/>
              <w:right w:val="single" w:sz="4" w:space="0" w:color="auto"/>
            </w:tcBorders>
            <w:vAlign w:val="center"/>
            <w:hideMark/>
          </w:tcPr>
          <w:p w14:paraId="3C1D8931"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套</w:t>
            </w:r>
          </w:p>
        </w:tc>
        <w:tc>
          <w:tcPr>
            <w:tcW w:w="708" w:type="dxa"/>
            <w:tcBorders>
              <w:top w:val="nil"/>
              <w:left w:val="nil"/>
              <w:bottom w:val="single" w:sz="4" w:space="0" w:color="auto"/>
              <w:right w:val="single" w:sz="4" w:space="0" w:color="auto"/>
            </w:tcBorders>
            <w:vAlign w:val="center"/>
            <w:hideMark/>
          </w:tcPr>
          <w:p w14:paraId="5424EA80" w14:textId="77777777" w:rsidR="001F7EEB" w:rsidRPr="005C7142" w:rsidRDefault="001F7EEB" w:rsidP="008923B7">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hideMark/>
          </w:tcPr>
          <w:p w14:paraId="27451834" w14:textId="77777777" w:rsidR="00A1404B" w:rsidRDefault="00A1404B" w:rsidP="008923B7">
            <w:pPr>
              <w:ind w:firstLineChars="0" w:firstLine="0"/>
              <w:jc w:val="center"/>
              <w:rPr>
                <w:rFonts w:ascii="仿宋" w:eastAsia="仿宋" w:hAnsi="仿宋" w:cs="宋体" w:hint="eastAsia"/>
                <w:b/>
                <w:bCs/>
                <w:kern w:val="0"/>
                <w:sz w:val="21"/>
                <w:szCs w:val="21"/>
              </w:rPr>
            </w:pPr>
          </w:p>
          <w:p w14:paraId="20BE455B" w14:textId="77777777" w:rsidR="00A1404B" w:rsidRPr="00A1404B" w:rsidRDefault="00A1404B" w:rsidP="00A1404B">
            <w:pPr>
              <w:ind w:firstLine="420"/>
              <w:rPr>
                <w:rFonts w:ascii="仿宋" w:eastAsia="仿宋" w:hAnsi="仿宋" w:cs="宋体" w:hint="eastAsia"/>
                <w:sz w:val="21"/>
                <w:szCs w:val="21"/>
              </w:rPr>
            </w:pPr>
          </w:p>
          <w:p w14:paraId="3E776BF5" w14:textId="77777777" w:rsidR="00A1404B" w:rsidRPr="00A1404B" w:rsidRDefault="00A1404B" w:rsidP="00A1404B">
            <w:pPr>
              <w:ind w:firstLine="420"/>
              <w:rPr>
                <w:rFonts w:ascii="仿宋" w:eastAsia="仿宋" w:hAnsi="仿宋" w:cs="宋体" w:hint="eastAsia"/>
                <w:sz w:val="21"/>
                <w:szCs w:val="21"/>
              </w:rPr>
            </w:pPr>
          </w:p>
          <w:p w14:paraId="06755CD1" w14:textId="77777777" w:rsidR="00A1404B" w:rsidRPr="00A1404B" w:rsidRDefault="00A1404B" w:rsidP="00A1404B">
            <w:pPr>
              <w:ind w:firstLine="420"/>
              <w:rPr>
                <w:rFonts w:ascii="仿宋" w:eastAsia="仿宋" w:hAnsi="仿宋" w:cs="宋体" w:hint="eastAsia"/>
                <w:sz w:val="21"/>
                <w:szCs w:val="21"/>
              </w:rPr>
            </w:pPr>
          </w:p>
          <w:p w14:paraId="5F7663FD" w14:textId="77777777" w:rsidR="001F7EEB" w:rsidRPr="00A1404B" w:rsidRDefault="001F7EEB" w:rsidP="00A1404B">
            <w:pPr>
              <w:ind w:firstLine="420"/>
              <w:rPr>
                <w:rFonts w:ascii="仿宋" w:eastAsia="仿宋" w:hAnsi="仿宋" w:cs="宋体" w:hint="eastAsia"/>
                <w:sz w:val="21"/>
                <w:szCs w:val="21"/>
              </w:rPr>
            </w:pPr>
          </w:p>
        </w:tc>
      </w:tr>
      <w:tr w:rsidR="00AE421F" w:rsidRPr="005C7142" w14:paraId="7F1D56FB" w14:textId="77777777" w:rsidTr="00461992">
        <w:trPr>
          <w:trHeight w:hRule="exact" w:val="567"/>
          <w:jc w:val="center"/>
        </w:trPr>
        <w:tc>
          <w:tcPr>
            <w:tcW w:w="837" w:type="dxa"/>
            <w:tcBorders>
              <w:top w:val="single" w:sz="4" w:space="0" w:color="auto"/>
              <w:left w:val="single" w:sz="4" w:space="0" w:color="auto"/>
              <w:bottom w:val="single" w:sz="4" w:space="0" w:color="auto"/>
              <w:right w:val="single" w:sz="4" w:space="0" w:color="auto"/>
            </w:tcBorders>
            <w:noWrap/>
            <w:vAlign w:val="center"/>
            <w:hideMark/>
          </w:tcPr>
          <w:p w14:paraId="3F299751" w14:textId="77777777" w:rsidR="00AE421F" w:rsidRPr="00AE421F" w:rsidRDefault="00AE421F" w:rsidP="00AE421F">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lastRenderedPageBreak/>
              <w:t>14</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99ED651" w14:textId="77777777" w:rsidR="00AE421F" w:rsidRPr="00AE421F" w:rsidRDefault="00AE421F" w:rsidP="00AE421F">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传动滚轮组</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D90BDBD" w14:textId="77777777" w:rsidR="00AE421F" w:rsidRPr="00AE421F" w:rsidRDefault="00AE421F" w:rsidP="00AE421F">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TMA-1012</w:t>
            </w:r>
          </w:p>
          <w:p w14:paraId="54CBCD1B" w14:textId="77777777" w:rsidR="00AE421F" w:rsidRPr="00AE421F" w:rsidRDefault="00AE421F" w:rsidP="00AE421F">
            <w:pPr>
              <w:ind w:firstLine="420"/>
              <w:rPr>
                <w:rFonts w:ascii="仿宋" w:eastAsia="仿宋" w:hAnsi="仿宋" w:cs="宋体" w:hint="eastAsia"/>
                <w:color w:val="FF0000"/>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29886FA8" w14:textId="77777777" w:rsidR="00AE421F" w:rsidRPr="00AE421F" w:rsidRDefault="00AE421F" w:rsidP="00AE421F">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套</w:t>
            </w:r>
          </w:p>
        </w:tc>
        <w:tc>
          <w:tcPr>
            <w:tcW w:w="708" w:type="dxa"/>
            <w:tcBorders>
              <w:top w:val="single" w:sz="4" w:space="0" w:color="auto"/>
              <w:left w:val="single" w:sz="4" w:space="0" w:color="auto"/>
              <w:bottom w:val="single" w:sz="4" w:space="0" w:color="auto"/>
              <w:right w:val="single" w:sz="4" w:space="0" w:color="auto"/>
            </w:tcBorders>
            <w:vAlign w:val="center"/>
            <w:hideMark/>
          </w:tcPr>
          <w:p w14:paraId="72305A9E" w14:textId="77777777" w:rsidR="00AE421F" w:rsidRPr="00AE421F" w:rsidRDefault="00AE421F" w:rsidP="00AE421F">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1</w:t>
            </w:r>
          </w:p>
        </w:tc>
        <w:tc>
          <w:tcPr>
            <w:tcW w:w="2248" w:type="dxa"/>
            <w:tcBorders>
              <w:top w:val="single" w:sz="4" w:space="0" w:color="auto"/>
              <w:left w:val="single" w:sz="4" w:space="0" w:color="auto"/>
              <w:bottom w:val="single" w:sz="4" w:space="0" w:color="auto"/>
              <w:right w:val="single" w:sz="4" w:space="0" w:color="auto"/>
            </w:tcBorders>
            <w:noWrap/>
            <w:vAlign w:val="center"/>
            <w:hideMark/>
          </w:tcPr>
          <w:p w14:paraId="44115064" w14:textId="77777777" w:rsidR="00AE421F" w:rsidRPr="00AE421F" w:rsidRDefault="00AE421F" w:rsidP="00AE421F">
            <w:pPr>
              <w:spacing w:line="240" w:lineRule="exact"/>
              <w:ind w:firstLineChars="0" w:firstLine="0"/>
              <w:rPr>
                <w:rFonts w:ascii="仿宋" w:eastAsia="仿宋" w:hAnsi="仿宋" w:cs="宋体" w:hint="eastAsia"/>
                <w:bCs/>
                <w:color w:val="FF0000"/>
                <w:kern w:val="0"/>
                <w:sz w:val="21"/>
                <w:szCs w:val="21"/>
              </w:rPr>
            </w:pPr>
            <w:r w:rsidRPr="00AE421F">
              <w:rPr>
                <w:rFonts w:ascii="仿宋" w:eastAsia="仿宋" w:hAnsi="仿宋" w:cs="宋体"/>
                <w:bCs/>
                <w:color w:val="FF0000"/>
                <w:kern w:val="0"/>
                <w:sz w:val="21"/>
                <w:szCs w:val="21"/>
              </w:rPr>
              <w:t>适用于</w:t>
            </w:r>
            <w:r w:rsidRPr="00AE421F">
              <w:rPr>
                <w:rFonts w:ascii="仿宋" w:eastAsia="仿宋" w:hAnsi="仿宋" w:cs="宋体" w:hint="eastAsia"/>
                <w:bCs/>
                <w:color w:val="FF0000"/>
                <w:kern w:val="0"/>
                <w:sz w:val="21"/>
                <w:szCs w:val="21"/>
              </w:rPr>
              <w:t>1t、1.</w:t>
            </w:r>
            <w:r w:rsidRPr="00AE421F">
              <w:rPr>
                <w:rFonts w:ascii="仿宋" w:eastAsia="仿宋" w:hAnsi="仿宋" w:cs="宋体"/>
                <w:bCs/>
                <w:color w:val="FF0000"/>
                <w:kern w:val="0"/>
                <w:sz w:val="21"/>
                <w:szCs w:val="21"/>
              </w:rPr>
              <w:t>3t</w:t>
            </w:r>
          </w:p>
          <w:p w14:paraId="6745E2DE" w14:textId="77777777" w:rsidR="00AE421F" w:rsidRPr="00AE421F" w:rsidRDefault="00AE421F" w:rsidP="00AE421F">
            <w:pPr>
              <w:pStyle w:val="2"/>
              <w:spacing w:line="240" w:lineRule="exact"/>
              <w:rPr>
                <w:color w:val="FF0000"/>
              </w:rPr>
            </w:pPr>
            <w:r w:rsidRPr="00AE421F">
              <w:rPr>
                <w:color w:val="FF0000"/>
                <w:sz w:val="21"/>
                <w:szCs w:val="21"/>
              </w:rPr>
              <w:t>矿车</w:t>
            </w:r>
          </w:p>
        </w:tc>
      </w:tr>
      <w:tr w:rsidR="00AE421F" w:rsidRPr="005C7142" w14:paraId="044FDAEA" w14:textId="77777777" w:rsidTr="00461992">
        <w:trPr>
          <w:trHeight w:hRule="exact" w:val="567"/>
          <w:jc w:val="center"/>
        </w:trPr>
        <w:tc>
          <w:tcPr>
            <w:tcW w:w="837" w:type="dxa"/>
            <w:tcBorders>
              <w:top w:val="single" w:sz="4" w:space="0" w:color="auto"/>
              <w:left w:val="single" w:sz="4" w:space="0" w:color="auto"/>
              <w:bottom w:val="single" w:sz="4" w:space="0" w:color="auto"/>
              <w:right w:val="single" w:sz="4" w:space="0" w:color="auto"/>
            </w:tcBorders>
            <w:noWrap/>
            <w:vAlign w:val="center"/>
            <w:hideMark/>
          </w:tcPr>
          <w:p w14:paraId="239ED073" w14:textId="77777777" w:rsidR="00AE421F" w:rsidRPr="00AE421F" w:rsidRDefault="00AE421F" w:rsidP="00AE421F">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15</w:t>
            </w:r>
          </w:p>
        </w:tc>
        <w:tc>
          <w:tcPr>
            <w:tcW w:w="1985" w:type="dxa"/>
            <w:tcBorders>
              <w:top w:val="single" w:sz="4" w:space="0" w:color="auto"/>
              <w:left w:val="nil"/>
              <w:bottom w:val="single" w:sz="4" w:space="0" w:color="auto"/>
              <w:right w:val="single" w:sz="4" w:space="0" w:color="auto"/>
            </w:tcBorders>
            <w:vAlign w:val="center"/>
            <w:hideMark/>
          </w:tcPr>
          <w:p w14:paraId="1EAF8998" w14:textId="77777777" w:rsidR="00AE421F" w:rsidRPr="00AE421F" w:rsidRDefault="00AE421F" w:rsidP="00AE421F">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翻车机阻车器</w:t>
            </w:r>
          </w:p>
        </w:tc>
        <w:tc>
          <w:tcPr>
            <w:tcW w:w="2126" w:type="dxa"/>
            <w:tcBorders>
              <w:top w:val="single" w:sz="4" w:space="0" w:color="auto"/>
              <w:left w:val="nil"/>
              <w:bottom w:val="single" w:sz="4" w:space="0" w:color="auto"/>
              <w:right w:val="single" w:sz="4" w:space="0" w:color="auto"/>
            </w:tcBorders>
            <w:vAlign w:val="center"/>
            <w:hideMark/>
          </w:tcPr>
          <w:p w14:paraId="4F3E6070" w14:textId="77777777" w:rsidR="00AE421F" w:rsidRPr="00AE421F" w:rsidRDefault="00AE421F" w:rsidP="00AE421F">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TMA-1019</w:t>
            </w:r>
          </w:p>
        </w:tc>
        <w:tc>
          <w:tcPr>
            <w:tcW w:w="851" w:type="dxa"/>
            <w:tcBorders>
              <w:top w:val="single" w:sz="4" w:space="0" w:color="auto"/>
              <w:left w:val="nil"/>
              <w:bottom w:val="single" w:sz="4" w:space="0" w:color="auto"/>
              <w:right w:val="single" w:sz="4" w:space="0" w:color="auto"/>
            </w:tcBorders>
            <w:vAlign w:val="center"/>
            <w:hideMark/>
          </w:tcPr>
          <w:p w14:paraId="270688D3" w14:textId="77777777" w:rsidR="00AE421F" w:rsidRPr="00AE421F" w:rsidRDefault="00AE421F" w:rsidP="00AE421F">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套</w:t>
            </w:r>
          </w:p>
        </w:tc>
        <w:tc>
          <w:tcPr>
            <w:tcW w:w="708" w:type="dxa"/>
            <w:tcBorders>
              <w:top w:val="single" w:sz="4" w:space="0" w:color="auto"/>
              <w:left w:val="nil"/>
              <w:bottom w:val="single" w:sz="4" w:space="0" w:color="auto"/>
              <w:right w:val="single" w:sz="4" w:space="0" w:color="auto"/>
            </w:tcBorders>
            <w:vAlign w:val="center"/>
            <w:hideMark/>
          </w:tcPr>
          <w:p w14:paraId="40BBBBDA" w14:textId="77777777" w:rsidR="00AE421F" w:rsidRPr="00AE421F" w:rsidRDefault="00AE421F" w:rsidP="00AE421F">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1</w:t>
            </w:r>
          </w:p>
        </w:tc>
        <w:tc>
          <w:tcPr>
            <w:tcW w:w="2248" w:type="dxa"/>
            <w:tcBorders>
              <w:top w:val="single" w:sz="4" w:space="0" w:color="auto"/>
              <w:left w:val="single" w:sz="4" w:space="0" w:color="auto"/>
              <w:bottom w:val="single" w:sz="4" w:space="0" w:color="auto"/>
              <w:right w:val="single" w:sz="4" w:space="0" w:color="auto"/>
            </w:tcBorders>
            <w:noWrap/>
            <w:vAlign w:val="center"/>
            <w:hideMark/>
          </w:tcPr>
          <w:p w14:paraId="7D2272AF" w14:textId="77777777" w:rsidR="00AE421F" w:rsidRPr="00AE421F" w:rsidRDefault="00AE421F" w:rsidP="00AE421F">
            <w:pPr>
              <w:spacing w:line="240" w:lineRule="exact"/>
              <w:ind w:firstLineChars="0" w:firstLine="0"/>
              <w:rPr>
                <w:rFonts w:ascii="仿宋" w:eastAsia="仿宋" w:hAnsi="仿宋" w:cs="宋体" w:hint="eastAsia"/>
                <w:bCs/>
                <w:color w:val="FF0000"/>
                <w:kern w:val="0"/>
                <w:sz w:val="21"/>
                <w:szCs w:val="21"/>
              </w:rPr>
            </w:pPr>
            <w:r w:rsidRPr="00AE421F">
              <w:rPr>
                <w:rFonts w:ascii="仿宋" w:eastAsia="仿宋" w:hAnsi="仿宋" w:cs="宋体"/>
                <w:bCs/>
                <w:color w:val="FF0000"/>
                <w:kern w:val="0"/>
                <w:sz w:val="21"/>
                <w:szCs w:val="21"/>
              </w:rPr>
              <w:t>适用于</w:t>
            </w:r>
            <w:r w:rsidRPr="00AE421F">
              <w:rPr>
                <w:rFonts w:ascii="仿宋" w:eastAsia="仿宋" w:hAnsi="仿宋" w:cs="宋体" w:hint="eastAsia"/>
                <w:bCs/>
                <w:color w:val="FF0000"/>
                <w:kern w:val="0"/>
                <w:sz w:val="21"/>
                <w:szCs w:val="21"/>
              </w:rPr>
              <w:t>1t、1.</w:t>
            </w:r>
            <w:r w:rsidRPr="00AE421F">
              <w:rPr>
                <w:rFonts w:ascii="仿宋" w:eastAsia="仿宋" w:hAnsi="仿宋" w:cs="宋体"/>
                <w:bCs/>
                <w:color w:val="FF0000"/>
                <w:kern w:val="0"/>
                <w:sz w:val="21"/>
                <w:szCs w:val="21"/>
              </w:rPr>
              <w:t>3t</w:t>
            </w:r>
          </w:p>
          <w:p w14:paraId="2D969145" w14:textId="77777777" w:rsidR="00AE421F" w:rsidRPr="00AE421F" w:rsidRDefault="00AE421F" w:rsidP="00AE421F">
            <w:pPr>
              <w:pStyle w:val="2"/>
              <w:spacing w:line="240" w:lineRule="exact"/>
              <w:rPr>
                <w:color w:val="FF0000"/>
              </w:rPr>
            </w:pPr>
            <w:r w:rsidRPr="00AE421F">
              <w:rPr>
                <w:color w:val="FF0000"/>
                <w:sz w:val="21"/>
                <w:szCs w:val="21"/>
              </w:rPr>
              <w:t>矿车</w:t>
            </w:r>
          </w:p>
        </w:tc>
      </w:tr>
      <w:tr w:rsidR="00AE421F" w:rsidRPr="005C7142" w14:paraId="3B84F497"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068DE421" w14:textId="77777777" w:rsidR="00AE421F" w:rsidRPr="005C7142" w:rsidRDefault="00AE421F" w:rsidP="00AE421F">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16</w:t>
            </w:r>
          </w:p>
        </w:tc>
        <w:tc>
          <w:tcPr>
            <w:tcW w:w="1985" w:type="dxa"/>
            <w:tcBorders>
              <w:top w:val="nil"/>
              <w:left w:val="nil"/>
              <w:bottom w:val="single" w:sz="4" w:space="0" w:color="auto"/>
              <w:right w:val="single" w:sz="4" w:space="0" w:color="auto"/>
            </w:tcBorders>
            <w:vAlign w:val="center"/>
            <w:hideMark/>
          </w:tcPr>
          <w:p w14:paraId="0C758468"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齿轮泵</w:t>
            </w:r>
          </w:p>
        </w:tc>
        <w:tc>
          <w:tcPr>
            <w:tcW w:w="2126" w:type="dxa"/>
            <w:tcBorders>
              <w:top w:val="nil"/>
              <w:left w:val="nil"/>
              <w:bottom w:val="single" w:sz="4" w:space="0" w:color="auto"/>
              <w:right w:val="single" w:sz="4" w:space="0" w:color="auto"/>
            </w:tcBorders>
            <w:vAlign w:val="center"/>
            <w:hideMark/>
          </w:tcPr>
          <w:p w14:paraId="13654906"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CB-FC31.5-FL</w:t>
            </w:r>
          </w:p>
        </w:tc>
        <w:tc>
          <w:tcPr>
            <w:tcW w:w="851" w:type="dxa"/>
            <w:tcBorders>
              <w:top w:val="nil"/>
              <w:left w:val="nil"/>
              <w:bottom w:val="single" w:sz="4" w:space="0" w:color="auto"/>
              <w:right w:val="single" w:sz="4" w:space="0" w:color="auto"/>
            </w:tcBorders>
            <w:vAlign w:val="center"/>
            <w:hideMark/>
          </w:tcPr>
          <w:p w14:paraId="2FAF2A58"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件</w:t>
            </w:r>
          </w:p>
        </w:tc>
        <w:tc>
          <w:tcPr>
            <w:tcW w:w="708" w:type="dxa"/>
            <w:tcBorders>
              <w:top w:val="nil"/>
              <w:left w:val="nil"/>
              <w:bottom w:val="single" w:sz="4" w:space="0" w:color="auto"/>
              <w:right w:val="single" w:sz="4" w:space="0" w:color="auto"/>
            </w:tcBorders>
            <w:vAlign w:val="center"/>
            <w:hideMark/>
          </w:tcPr>
          <w:p w14:paraId="6DF85087"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hideMark/>
          </w:tcPr>
          <w:p w14:paraId="6A362DB9" w14:textId="77777777" w:rsidR="00AE421F" w:rsidRPr="005C7142" w:rsidRDefault="00AE421F" w:rsidP="00AE421F">
            <w:pPr>
              <w:ind w:firstLineChars="0" w:firstLine="0"/>
              <w:jc w:val="center"/>
              <w:rPr>
                <w:rFonts w:ascii="仿宋" w:eastAsia="仿宋" w:hAnsi="仿宋" w:cs="宋体" w:hint="eastAsia"/>
                <w:b/>
                <w:bCs/>
                <w:kern w:val="0"/>
                <w:sz w:val="21"/>
                <w:szCs w:val="21"/>
              </w:rPr>
            </w:pPr>
          </w:p>
        </w:tc>
      </w:tr>
      <w:tr w:rsidR="00AE421F" w:rsidRPr="005C7142" w14:paraId="02D7EAC7"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76A80B49" w14:textId="77777777" w:rsidR="00AE421F" w:rsidRPr="005C7142" w:rsidRDefault="00AE421F" w:rsidP="00AE421F">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17</w:t>
            </w:r>
          </w:p>
        </w:tc>
        <w:tc>
          <w:tcPr>
            <w:tcW w:w="1985" w:type="dxa"/>
            <w:tcBorders>
              <w:top w:val="nil"/>
              <w:left w:val="nil"/>
              <w:bottom w:val="single" w:sz="4" w:space="0" w:color="auto"/>
              <w:right w:val="single" w:sz="4" w:space="0" w:color="auto"/>
            </w:tcBorders>
            <w:vAlign w:val="center"/>
            <w:hideMark/>
          </w:tcPr>
          <w:p w14:paraId="27C5E5D5"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支撑油缸</w:t>
            </w:r>
          </w:p>
        </w:tc>
        <w:tc>
          <w:tcPr>
            <w:tcW w:w="2126" w:type="dxa"/>
            <w:tcBorders>
              <w:top w:val="nil"/>
              <w:left w:val="nil"/>
              <w:bottom w:val="single" w:sz="4" w:space="0" w:color="auto"/>
              <w:right w:val="single" w:sz="4" w:space="0" w:color="auto"/>
            </w:tcBorders>
            <w:vAlign w:val="center"/>
            <w:hideMark/>
          </w:tcPr>
          <w:p w14:paraId="6E0EEF06"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PGSC-2.2A</w:t>
            </w:r>
          </w:p>
        </w:tc>
        <w:tc>
          <w:tcPr>
            <w:tcW w:w="851" w:type="dxa"/>
            <w:tcBorders>
              <w:top w:val="nil"/>
              <w:left w:val="nil"/>
              <w:bottom w:val="single" w:sz="4" w:space="0" w:color="auto"/>
              <w:right w:val="single" w:sz="4" w:space="0" w:color="auto"/>
            </w:tcBorders>
            <w:vAlign w:val="center"/>
            <w:hideMark/>
          </w:tcPr>
          <w:p w14:paraId="4DF4A06E"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件</w:t>
            </w:r>
          </w:p>
        </w:tc>
        <w:tc>
          <w:tcPr>
            <w:tcW w:w="708" w:type="dxa"/>
            <w:tcBorders>
              <w:top w:val="nil"/>
              <w:left w:val="nil"/>
              <w:bottom w:val="single" w:sz="4" w:space="0" w:color="auto"/>
              <w:right w:val="single" w:sz="4" w:space="0" w:color="auto"/>
            </w:tcBorders>
            <w:vAlign w:val="center"/>
            <w:hideMark/>
          </w:tcPr>
          <w:p w14:paraId="3CBB817D"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hideMark/>
          </w:tcPr>
          <w:p w14:paraId="006376F9" w14:textId="77777777" w:rsidR="00AE421F" w:rsidRPr="005C7142" w:rsidRDefault="00AE421F" w:rsidP="00AE421F">
            <w:pPr>
              <w:ind w:firstLineChars="0" w:firstLine="0"/>
              <w:jc w:val="center"/>
              <w:rPr>
                <w:rFonts w:ascii="仿宋" w:eastAsia="仿宋" w:hAnsi="仿宋" w:cs="宋体" w:hint="eastAsia"/>
                <w:b/>
                <w:bCs/>
                <w:kern w:val="0"/>
                <w:sz w:val="21"/>
                <w:szCs w:val="21"/>
              </w:rPr>
            </w:pPr>
          </w:p>
        </w:tc>
      </w:tr>
      <w:tr w:rsidR="00AE421F" w:rsidRPr="005C7142" w14:paraId="1FD74D6C"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3056903D" w14:textId="77777777" w:rsidR="00AE421F" w:rsidRPr="005C7142" w:rsidRDefault="00AE421F" w:rsidP="00AE421F">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18</w:t>
            </w:r>
          </w:p>
        </w:tc>
        <w:tc>
          <w:tcPr>
            <w:tcW w:w="1985" w:type="dxa"/>
            <w:tcBorders>
              <w:top w:val="nil"/>
              <w:left w:val="nil"/>
              <w:bottom w:val="single" w:sz="4" w:space="0" w:color="auto"/>
              <w:right w:val="single" w:sz="4" w:space="0" w:color="auto"/>
            </w:tcBorders>
            <w:vAlign w:val="center"/>
            <w:hideMark/>
          </w:tcPr>
          <w:p w14:paraId="03E84201"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阻车器油缸</w:t>
            </w:r>
          </w:p>
        </w:tc>
        <w:tc>
          <w:tcPr>
            <w:tcW w:w="2126" w:type="dxa"/>
            <w:tcBorders>
              <w:top w:val="nil"/>
              <w:left w:val="nil"/>
              <w:bottom w:val="single" w:sz="4" w:space="0" w:color="auto"/>
              <w:right w:val="single" w:sz="4" w:space="0" w:color="auto"/>
            </w:tcBorders>
            <w:vAlign w:val="center"/>
            <w:hideMark/>
          </w:tcPr>
          <w:p w14:paraId="0038C964"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HSGK60/40-160</w:t>
            </w:r>
          </w:p>
        </w:tc>
        <w:tc>
          <w:tcPr>
            <w:tcW w:w="851" w:type="dxa"/>
            <w:tcBorders>
              <w:top w:val="nil"/>
              <w:left w:val="nil"/>
              <w:bottom w:val="single" w:sz="4" w:space="0" w:color="auto"/>
              <w:right w:val="single" w:sz="4" w:space="0" w:color="auto"/>
            </w:tcBorders>
            <w:vAlign w:val="center"/>
            <w:hideMark/>
          </w:tcPr>
          <w:p w14:paraId="1D92B2D2"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根</w:t>
            </w:r>
          </w:p>
        </w:tc>
        <w:tc>
          <w:tcPr>
            <w:tcW w:w="708" w:type="dxa"/>
            <w:tcBorders>
              <w:top w:val="nil"/>
              <w:left w:val="nil"/>
              <w:bottom w:val="single" w:sz="4" w:space="0" w:color="auto"/>
              <w:right w:val="single" w:sz="4" w:space="0" w:color="auto"/>
            </w:tcBorders>
            <w:vAlign w:val="center"/>
            <w:hideMark/>
          </w:tcPr>
          <w:p w14:paraId="1FE2E7F0"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hideMark/>
          </w:tcPr>
          <w:p w14:paraId="5EE8B0E6" w14:textId="77777777" w:rsidR="00AE421F" w:rsidRPr="005C7142" w:rsidRDefault="00AE421F" w:rsidP="00AE421F">
            <w:pPr>
              <w:ind w:firstLineChars="0" w:firstLine="0"/>
              <w:jc w:val="center"/>
              <w:rPr>
                <w:rFonts w:ascii="仿宋" w:eastAsia="仿宋" w:hAnsi="仿宋" w:cs="宋体" w:hint="eastAsia"/>
                <w:b/>
                <w:bCs/>
                <w:kern w:val="0"/>
                <w:sz w:val="21"/>
                <w:szCs w:val="21"/>
              </w:rPr>
            </w:pPr>
          </w:p>
        </w:tc>
      </w:tr>
      <w:tr w:rsidR="00AE421F" w:rsidRPr="005C7142" w14:paraId="55103FC5"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21C1EC92" w14:textId="77777777" w:rsidR="00AE421F" w:rsidRPr="005C7142" w:rsidRDefault="00AE421F" w:rsidP="00AE421F">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19</w:t>
            </w:r>
          </w:p>
        </w:tc>
        <w:tc>
          <w:tcPr>
            <w:tcW w:w="1985" w:type="dxa"/>
            <w:tcBorders>
              <w:top w:val="nil"/>
              <w:left w:val="nil"/>
              <w:bottom w:val="single" w:sz="4" w:space="0" w:color="auto"/>
              <w:right w:val="single" w:sz="4" w:space="0" w:color="auto"/>
            </w:tcBorders>
            <w:vAlign w:val="center"/>
            <w:hideMark/>
          </w:tcPr>
          <w:p w14:paraId="279D69B1"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弹簧</w:t>
            </w:r>
          </w:p>
        </w:tc>
        <w:tc>
          <w:tcPr>
            <w:tcW w:w="2126" w:type="dxa"/>
            <w:tcBorders>
              <w:top w:val="nil"/>
              <w:left w:val="nil"/>
              <w:bottom w:val="single" w:sz="4" w:space="0" w:color="auto"/>
              <w:right w:val="single" w:sz="4" w:space="0" w:color="auto"/>
            </w:tcBorders>
            <w:vAlign w:val="center"/>
            <w:hideMark/>
          </w:tcPr>
          <w:p w14:paraId="5CEC7E2C"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FDZZ1/6</w:t>
            </w:r>
          </w:p>
        </w:tc>
        <w:tc>
          <w:tcPr>
            <w:tcW w:w="851" w:type="dxa"/>
            <w:tcBorders>
              <w:top w:val="nil"/>
              <w:left w:val="nil"/>
              <w:bottom w:val="single" w:sz="4" w:space="0" w:color="auto"/>
              <w:right w:val="single" w:sz="4" w:space="0" w:color="auto"/>
            </w:tcBorders>
            <w:vAlign w:val="center"/>
            <w:hideMark/>
          </w:tcPr>
          <w:p w14:paraId="77B133C6"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件</w:t>
            </w:r>
          </w:p>
        </w:tc>
        <w:tc>
          <w:tcPr>
            <w:tcW w:w="708" w:type="dxa"/>
            <w:tcBorders>
              <w:top w:val="nil"/>
              <w:left w:val="nil"/>
              <w:bottom w:val="single" w:sz="4" w:space="0" w:color="auto"/>
              <w:right w:val="single" w:sz="4" w:space="0" w:color="auto"/>
            </w:tcBorders>
            <w:vAlign w:val="center"/>
            <w:hideMark/>
          </w:tcPr>
          <w:p w14:paraId="641C324E"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tcPr>
          <w:p w14:paraId="28C2D273" w14:textId="77777777" w:rsidR="00AE421F" w:rsidRPr="005C7142" w:rsidRDefault="00AE421F" w:rsidP="00AE421F">
            <w:pPr>
              <w:ind w:firstLineChars="0" w:firstLine="0"/>
              <w:jc w:val="center"/>
              <w:rPr>
                <w:rFonts w:ascii="仿宋" w:eastAsia="仿宋" w:hAnsi="仿宋" w:cs="宋体" w:hint="eastAsia"/>
                <w:b/>
                <w:bCs/>
                <w:kern w:val="0"/>
                <w:sz w:val="21"/>
                <w:szCs w:val="21"/>
              </w:rPr>
            </w:pPr>
          </w:p>
        </w:tc>
      </w:tr>
      <w:tr w:rsidR="00AE421F" w:rsidRPr="005C7142" w14:paraId="2BB8B6B7"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6B6B5908" w14:textId="77777777" w:rsidR="00AE421F" w:rsidRPr="00AE421F" w:rsidRDefault="00AE421F" w:rsidP="00AE421F">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20</w:t>
            </w:r>
          </w:p>
        </w:tc>
        <w:tc>
          <w:tcPr>
            <w:tcW w:w="1985" w:type="dxa"/>
            <w:tcBorders>
              <w:top w:val="nil"/>
              <w:left w:val="nil"/>
              <w:bottom w:val="single" w:sz="4" w:space="0" w:color="auto"/>
              <w:right w:val="single" w:sz="4" w:space="0" w:color="auto"/>
            </w:tcBorders>
            <w:vAlign w:val="center"/>
            <w:hideMark/>
          </w:tcPr>
          <w:p w14:paraId="10437A66" w14:textId="77777777" w:rsidR="00AE421F" w:rsidRPr="00AE421F" w:rsidRDefault="00AE421F" w:rsidP="00AE421F">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支持滚轮</w:t>
            </w:r>
          </w:p>
        </w:tc>
        <w:tc>
          <w:tcPr>
            <w:tcW w:w="2126" w:type="dxa"/>
            <w:tcBorders>
              <w:top w:val="nil"/>
              <w:left w:val="nil"/>
              <w:bottom w:val="single" w:sz="4" w:space="0" w:color="auto"/>
              <w:right w:val="single" w:sz="4" w:space="0" w:color="auto"/>
            </w:tcBorders>
            <w:vAlign w:val="center"/>
            <w:hideMark/>
          </w:tcPr>
          <w:p w14:paraId="07BB6384" w14:textId="77777777" w:rsidR="00AE421F" w:rsidRPr="00AE421F" w:rsidRDefault="00AE421F" w:rsidP="00AE421F">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B74-326.31</w:t>
            </w:r>
          </w:p>
        </w:tc>
        <w:tc>
          <w:tcPr>
            <w:tcW w:w="851" w:type="dxa"/>
            <w:tcBorders>
              <w:top w:val="nil"/>
              <w:left w:val="nil"/>
              <w:bottom w:val="single" w:sz="4" w:space="0" w:color="auto"/>
              <w:right w:val="single" w:sz="4" w:space="0" w:color="auto"/>
            </w:tcBorders>
            <w:vAlign w:val="center"/>
            <w:hideMark/>
          </w:tcPr>
          <w:p w14:paraId="3AE564DE" w14:textId="77777777" w:rsidR="00AE421F" w:rsidRPr="00AE421F" w:rsidRDefault="00AE421F" w:rsidP="00AE421F">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套</w:t>
            </w:r>
          </w:p>
        </w:tc>
        <w:tc>
          <w:tcPr>
            <w:tcW w:w="708" w:type="dxa"/>
            <w:tcBorders>
              <w:top w:val="nil"/>
              <w:left w:val="nil"/>
              <w:bottom w:val="single" w:sz="4" w:space="0" w:color="auto"/>
              <w:right w:val="single" w:sz="4" w:space="0" w:color="auto"/>
            </w:tcBorders>
            <w:vAlign w:val="center"/>
            <w:hideMark/>
          </w:tcPr>
          <w:p w14:paraId="0D5B6F0B" w14:textId="77777777" w:rsidR="00AE421F" w:rsidRPr="00AE421F" w:rsidRDefault="00AE421F" w:rsidP="00AE421F">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tcPr>
          <w:p w14:paraId="07BFBD09" w14:textId="77777777" w:rsidR="00AE421F" w:rsidRPr="00AE421F" w:rsidRDefault="00AE421F" w:rsidP="00AE421F">
            <w:pPr>
              <w:spacing w:line="240" w:lineRule="exact"/>
              <w:ind w:firstLineChars="0" w:firstLine="0"/>
              <w:rPr>
                <w:rFonts w:ascii="仿宋" w:eastAsia="仿宋" w:hAnsi="仿宋" w:cs="宋体" w:hint="eastAsia"/>
                <w:bCs/>
                <w:color w:val="FF0000"/>
                <w:kern w:val="0"/>
                <w:sz w:val="21"/>
                <w:szCs w:val="21"/>
              </w:rPr>
            </w:pPr>
            <w:r w:rsidRPr="00AE421F">
              <w:rPr>
                <w:rFonts w:ascii="仿宋" w:eastAsia="仿宋" w:hAnsi="仿宋" w:cs="宋体"/>
                <w:bCs/>
                <w:color w:val="FF0000"/>
                <w:kern w:val="0"/>
                <w:sz w:val="21"/>
                <w:szCs w:val="21"/>
              </w:rPr>
              <w:t>适用于</w:t>
            </w:r>
            <w:r w:rsidRPr="00AE421F">
              <w:rPr>
                <w:rFonts w:ascii="仿宋" w:eastAsia="仿宋" w:hAnsi="仿宋" w:cs="宋体" w:hint="eastAsia"/>
                <w:bCs/>
                <w:color w:val="FF0000"/>
                <w:kern w:val="0"/>
                <w:sz w:val="21"/>
                <w:szCs w:val="21"/>
              </w:rPr>
              <w:t>1t、1.</w:t>
            </w:r>
            <w:r w:rsidRPr="00AE421F">
              <w:rPr>
                <w:rFonts w:ascii="仿宋" w:eastAsia="仿宋" w:hAnsi="仿宋" w:cs="宋体"/>
                <w:bCs/>
                <w:color w:val="FF0000"/>
                <w:kern w:val="0"/>
                <w:sz w:val="21"/>
                <w:szCs w:val="21"/>
              </w:rPr>
              <w:t>3t</w:t>
            </w:r>
          </w:p>
          <w:p w14:paraId="61C3B30C" w14:textId="77777777" w:rsidR="00AE421F" w:rsidRPr="00AE421F" w:rsidRDefault="00AE421F" w:rsidP="00AE421F">
            <w:pPr>
              <w:pStyle w:val="2"/>
              <w:spacing w:line="240" w:lineRule="exact"/>
              <w:rPr>
                <w:color w:val="FF0000"/>
              </w:rPr>
            </w:pPr>
            <w:r w:rsidRPr="00AE421F">
              <w:rPr>
                <w:color w:val="FF0000"/>
                <w:sz w:val="21"/>
                <w:szCs w:val="21"/>
              </w:rPr>
              <w:t>矿车</w:t>
            </w:r>
          </w:p>
        </w:tc>
      </w:tr>
      <w:tr w:rsidR="00AE421F" w:rsidRPr="005C7142" w14:paraId="1C5164FA"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68465EC6" w14:textId="77777777" w:rsidR="00AE421F" w:rsidRPr="005C7142" w:rsidRDefault="00AE421F" w:rsidP="00AE421F">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21</w:t>
            </w:r>
          </w:p>
        </w:tc>
        <w:tc>
          <w:tcPr>
            <w:tcW w:w="1985" w:type="dxa"/>
            <w:tcBorders>
              <w:top w:val="nil"/>
              <w:left w:val="nil"/>
              <w:bottom w:val="single" w:sz="4" w:space="0" w:color="auto"/>
              <w:right w:val="single" w:sz="4" w:space="0" w:color="auto"/>
            </w:tcBorders>
            <w:vAlign w:val="center"/>
            <w:hideMark/>
          </w:tcPr>
          <w:p w14:paraId="6EAEB907"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翻矸车底盘</w:t>
            </w:r>
          </w:p>
        </w:tc>
        <w:tc>
          <w:tcPr>
            <w:tcW w:w="2126" w:type="dxa"/>
            <w:tcBorders>
              <w:top w:val="nil"/>
              <w:left w:val="nil"/>
              <w:bottom w:val="single" w:sz="4" w:space="0" w:color="auto"/>
              <w:right w:val="single" w:sz="4" w:space="0" w:color="auto"/>
            </w:tcBorders>
            <w:vAlign w:val="center"/>
            <w:hideMark/>
          </w:tcPr>
          <w:p w14:paraId="3FFD3F59"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PGSC-2.2A</w:t>
            </w:r>
          </w:p>
        </w:tc>
        <w:tc>
          <w:tcPr>
            <w:tcW w:w="851" w:type="dxa"/>
            <w:tcBorders>
              <w:top w:val="nil"/>
              <w:left w:val="nil"/>
              <w:bottom w:val="single" w:sz="4" w:space="0" w:color="auto"/>
              <w:right w:val="single" w:sz="4" w:space="0" w:color="auto"/>
            </w:tcBorders>
            <w:vAlign w:val="center"/>
            <w:hideMark/>
          </w:tcPr>
          <w:p w14:paraId="71741245"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件</w:t>
            </w:r>
          </w:p>
        </w:tc>
        <w:tc>
          <w:tcPr>
            <w:tcW w:w="708" w:type="dxa"/>
            <w:tcBorders>
              <w:top w:val="nil"/>
              <w:left w:val="nil"/>
              <w:bottom w:val="single" w:sz="4" w:space="0" w:color="auto"/>
              <w:right w:val="single" w:sz="4" w:space="0" w:color="auto"/>
            </w:tcBorders>
            <w:vAlign w:val="center"/>
            <w:hideMark/>
          </w:tcPr>
          <w:p w14:paraId="0CEDD236"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tcPr>
          <w:p w14:paraId="1AA61FE3" w14:textId="77777777" w:rsidR="008D0300" w:rsidRPr="00AE421F" w:rsidRDefault="008D0300" w:rsidP="008D0300">
            <w:pPr>
              <w:spacing w:line="240" w:lineRule="exact"/>
              <w:ind w:firstLineChars="0" w:firstLine="0"/>
              <w:rPr>
                <w:rFonts w:ascii="仿宋" w:eastAsia="仿宋" w:hAnsi="仿宋" w:cs="宋体" w:hint="eastAsia"/>
                <w:bCs/>
                <w:color w:val="FF0000"/>
                <w:kern w:val="0"/>
                <w:sz w:val="21"/>
                <w:szCs w:val="21"/>
              </w:rPr>
            </w:pPr>
            <w:r w:rsidRPr="00AE421F">
              <w:rPr>
                <w:rFonts w:ascii="仿宋" w:eastAsia="仿宋" w:hAnsi="仿宋" w:cs="宋体"/>
                <w:bCs/>
                <w:color w:val="FF0000"/>
                <w:kern w:val="0"/>
                <w:sz w:val="21"/>
                <w:szCs w:val="21"/>
              </w:rPr>
              <w:t>适用于</w:t>
            </w:r>
            <w:r w:rsidRPr="00AE421F">
              <w:rPr>
                <w:rFonts w:ascii="仿宋" w:eastAsia="仿宋" w:hAnsi="仿宋" w:cs="宋体" w:hint="eastAsia"/>
                <w:bCs/>
                <w:color w:val="FF0000"/>
                <w:kern w:val="0"/>
                <w:sz w:val="21"/>
                <w:szCs w:val="21"/>
              </w:rPr>
              <w:t>1t、1.</w:t>
            </w:r>
            <w:r w:rsidRPr="00AE421F">
              <w:rPr>
                <w:rFonts w:ascii="仿宋" w:eastAsia="仿宋" w:hAnsi="仿宋" w:cs="宋体"/>
                <w:bCs/>
                <w:color w:val="FF0000"/>
                <w:kern w:val="0"/>
                <w:sz w:val="21"/>
                <w:szCs w:val="21"/>
              </w:rPr>
              <w:t>3t</w:t>
            </w:r>
          </w:p>
          <w:p w14:paraId="7221F8C4" w14:textId="77777777" w:rsidR="00AE421F" w:rsidRPr="005C7142" w:rsidRDefault="008D0300" w:rsidP="00D3117E">
            <w:pPr>
              <w:spacing w:line="240" w:lineRule="exact"/>
              <w:ind w:firstLine="420"/>
              <w:rPr>
                <w:rFonts w:ascii="仿宋" w:eastAsia="仿宋" w:hAnsi="仿宋" w:cs="宋体" w:hint="eastAsia"/>
                <w:b/>
                <w:bCs/>
                <w:kern w:val="0"/>
                <w:sz w:val="21"/>
                <w:szCs w:val="21"/>
              </w:rPr>
            </w:pPr>
            <w:r w:rsidRPr="00AE421F">
              <w:rPr>
                <w:color w:val="FF0000"/>
                <w:sz w:val="21"/>
                <w:szCs w:val="21"/>
              </w:rPr>
              <w:t>矿车</w:t>
            </w:r>
          </w:p>
        </w:tc>
      </w:tr>
      <w:tr w:rsidR="00AE421F" w:rsidRPr="005C7142" w14:paraId="067CA603"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799B8257" w14:textId="77777777" w:rsidR="00AE421F" w:rsidRPr="005C7142" w:rsidRDefault="00AE421F" w:rsidP="00AE421F">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22</w:t>
            </w:r>
          </w:p>
        </w:tc>
        <w:tc>
          <w:tcPr>
            <w:tcW w:w="1985" w:type="dxa"/>
            <w:tcBorders>
              <w:top w:val="nil"/>
              <w:left w:val="nil"/>
              <w:bottom w:val="single" w:sz="4" w:space="0" w:color="auto"/>
              <w:right w:val="single" w:sz="4" w:space="0" w:color="auto"/>
            </w:tcBorders>
            <w:vAlign w:val="center"/>
            <w:hideMark/>
          </w:tcPr>
          <w:p w14:paraId="5DE4344C"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联轴器</w:t>
            </w:r>
          </w:p>
        </w:tc>
        <w:tc>
          <w:tcPr>
            <w:tcW w:w="2126" w:type="dxa"/>
            <w:tcBorders>
              <w:top w:val="nil"/>
              <w:left w:val="nil"/>
              <w:bottom w:val="single" w:sz="4" w:space="0" w:color="auto"/>
              <w:right w:val="single" w:sz="4" w:space="0" w:color="auto"/>
            </w:tcBorders>
            <w:vAlign w:val="center"/>
            <w:hideMark/>
          </w:tcPr>
          <w:p w14:paraId="16B728A5"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NL5</w:t>
            </w:r>
          </w:p>
        </w:tc>
        <w:tc>
          <w:tcPr>
            <w:tcW w:w="851" w:type="dxa"/>
            <w:tcBorders>
              <w:top w:val="nil"/>
              <w:left w:val="nil"/>
              <w:bottom w:val="single" w:sz="4" w:space="0" w:color="auto"/>
              <w:right w:val="single" w:sz="4" w:space="0" w:color="auto"/>
            </w:tcBorders>
            <w:vAlign w:val="center"/>
            <w:hideMark/>
          </w:tcPr>
          <w:p w14:paraId="0B9EFE0A"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件</w:t>
            </w:r>
          </w:p>
        </w:tc>
        <w:tc>
          <w:tcPr>
            <w:tcW w:w="708" w:type="dxa"/>
            <w:tcBorders>
              <w:top w:val="nil"/>
              <w:left w:val="nil"/>
              <w:bottom w:val="single" w:sz="4" w:space="0" w:color="auto"/>
              <w:right w:val="single" w:sz="4" w:space="0" w:color="auto"/>
            </w:tcBorders>
            <w:vAlign w:val="center"/>
            <w:hideMark/>
          </w:tcPr>
          <w:p w14:paraId="6D846CAB"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tcPr>
          <w:p w14:paraId="0C49CE51" w14:textId="77777777" w:rsidR="00AE421F" w:rsidRPr="005C7142" w:rsidRDefault="00AE421F" w:rsidP="008D0300">
            <w:pPr>
              <w:spacing w:line="240" w:lineRule="exact"/>
              <w:ind w:firstLineChars="0" w:firstLine="0"/>
              <w:jc w:val="center"/>
              <w:rPr>
                <w:rFonts w:ascii="仿宋" w:eastAsia="仿宋" w:hAnsi="仿宋" w:cs="宋体" w:hint="eastAsia"/>
                <w:b/>
                <w:bCs/>
                <w:kern w:val="0"/>
                <w:sz w:val="21"/>
                <w:szCs w:val="21"/>
              </w:rPr>
            </w:pPr>
          </w:p>
        </w:tc>
      </w:tr>
      <w:tr w:rsidR="00AE421F" w:rsidRPr="005C7142" w14:paraId="5B0737AC"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76F9777C" w14:textId="77777777" w:rsidR="00AE421F" w:rsidRPr="005C7142" w:rsidRDefault="00AE421F" w:rsidP="00AE421F">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23</w:t>
            </w:r>
          </w:p>
        </w:tc>
        <w:tc>
          <w:tcPr>
            <w:tcW w:w="1985" w:type="dxa"/>
            <w:tcBorders>
              <w:top w:val="nil"/>
              <w:left w:val="nil"/>
              <w:bottom w:val="single" w:sz="4" w:space="0" w:color="auto"/>
              <w:right w:val="single" w:sz="4" w:space="0" w:color="auto"/>
            </w:tcBorders>
            <w:vAlign w:val="center"/>
            <w:hideMark/>
          </w:tcPr>
          <w:p w14:paraId="5B69CB4D"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油泵</w:t>
            </w:r>
          </w:p>
        </w:tc>
        <w:tc>
          <w:tcPr>
            <w:tcW w:w="2126" w:type="dxa"/>
            <w:tcBorders>
              <w:top w:val="nil"/>
              <w:left w:val="nil"/>
              <w:bottom w:val="single" w:sz="4" w:space="0" w:color="auto"/>
              <w:right w:val="single" w:sz="4" w:space="0" w:color="auto"/>
            </w:tcBorders>
            <w:vAlign w:val="center"/>
            <w:hideMark/>
          </w:tcPr>
          <w:p w14:paraId="04A94189"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25PCY14-1B</w:t>
            </w:r>
          </w:p>
        </w:tc>
        <w:tc>
          <w:tcPr>
            <w:tcW w:w="851" w:type="dxa"/>
            <w:tcBorders>
              <w:top w:val="nil"/>
              <w:left w:val="nil"/>
              <w:bottom w:val="single" w:sz="4" w:space="0" w:color="auto"/>
              <w:right w:val="single" w:sz="4" w:space="0" w:color="auto"/>
            </w:tcBorders>
            <w:vAlign w:val="center"/>
            <w:hideMark/>
          </w:tcPr>
          <w:p w14:paraId="6C43E235"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件</w:t>
            </w:r>
          </w:p>
        </w:tc>
        <w:tc>
          <w:tcPr>
            <w:tcW w:w="708" w:type="dxa"/>
            <w:tcBorders>
              <w:top w:val="nil"/>
              <w:left w:val="nil"/>
              <w:bottom w:val="single" w:sz="4" w:space="0" w:color="auto"/>
              <w:right w:val="single" w:sz="4" w:space="0" w:color="auto"/>
            </w:tcBorders>
            <w:vAlign w:val="center"/>
            <w:hideMark/>
          </w:tcPr>
          <w:p w14:paraId="034A095D"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tcPr>
          <w:p w14:paraId="4A55DCDF" w14:textId="77777777" w:rsidR="00AE421F" w:rsidRPr="005C7142" w:rsidRDefault="00AE421F" w:rsidP="00AE421F">
            <w:pPr>
              <w:ind w:firstLineChars="0" w:firstLine="0"/>
              <w:jc w:val="center"/>
              <w:rPr>
                <w:rFonts w:ascii="仿宋" w:eastAsia="仿宋" w:hAnsi="仿宋" w:cs="宋体" w:hint="eastAsia"/>
                <w:b/>
                <w:bCs/>
                <w:kern w:val="0"/>
                <w:sz w:val="21"/>
                <w:szCs w:val="21"/>
              </w:rPr>
            </w:pPr>
          </w:p>
        </w:tc>
      </w:tr>
      <w:tr w:rsidR="00AE421F" w:rsidRPr="005C7142" w14:paraId="290F5CB6"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3EEF981A" w14:textId="77777777" w:rsidR="00AE421F" w:rsidRPr="005C7142" w:rsidRDefault="00AE421F" w:rsidP="00AE421F">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24</w:t>
            </w:r>
          </w:p>
        </w:tc>
        <w:tc>
          <w:tcPr>
            <w:tcW w:w="1985" w:type="dxa"/>
            <w:tcBorders>
              <w:top w:val="nil"/>
              <w:left w:val="nil"/>
              <w:bottom w:val="single" w:sz="4" w:space="0" w:color="auto"/>
              <w:right w:val="single" w:sz="4" w:space="0" w:color="auto"/>
            </w:tcBorders>
            <w:vAlign w:val="center"/>
            <w:hideMark/>
          </w:tcPr>
          <w:p w14:paraId="08AAF664"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单向阀</w:t>
            </w:r>
          </w:p>
        </w:tc>
        <w:tc>
          <w:tcPr>
            <w:tcW w:w="2126" w:type="dxa"/>
            <w:tcBorders>
              <w:top w:val="nil"/>
              <w:left w:val="nil"/>
              <w:bottom w:val="single" w:sz="4" w:space="0" w:color="auto"/>
              <w:right w:val="single" w:sz="4" w:space="0" w:color="auto"/>
            </w:tcBorders>
            <w:vAlign w:val="center"/>
            <w:hideMark/>
          </w:tcPr>
          <w:p w14:paraId="21BAFEBF"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TAS-15A1.2</w:t>
            </w:r>
          </w:p>
        </w:tc>
        <w:tc>
          <w:tcPr>
            <w:tcW w:w="851" w:type="dxa"/>
            <w:tcBorders>
              <w:top w:val="nil"/>
              <w:left w:val="nil"/>
              <w:bottom w:val="single" w:sz="4" w:space="0" w:color="auto"/>
              <w:right w:val="single" w:sz="4" w:space="0" w:color="auto"/>
            </w:tcBorders>
            <w:vAlign w:val="center"/>
            <w:hideMark/>
          </w:tcPr>
          <w:p w14:paraId="1DCBA381"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件</w:t>
            </w:r>
          </w:p>
        </w:tc>
        <w:tc>
          <w:tcPr>
            <w:tcW w:w="708" w:type="dxa"/>
            <w:tcBorders>
              <w:top w:val="nil"/>
              <w:left w:val="nil"/>
              <w:bottom w:val="single" w:sz="4" w:space="0" w:color="auto"/>
              <w:right w:val="single" w:sz="4" w:space="0" w:color="auto"/>
            </w:tcBorders>
            <w:vAlign w:val="center"/>
            <w:hideMark/>
          </w:tcPr>
          <w:p w14:paraId="284C5598"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tcPr>
          <w:p w14:paraId="137C77DF" w14:textId="77777777" w:rsidR="00AE421F" w:rsidRPr="005C7142" w:rsidRDefault="00AE421F" w:rsidP="00AE421F">
            <w:pPr>
              <w:ind w:firstLineChars="0" w:firstLine="0"/>
              <w:jc w:val="center"/>
              <w:rPr>
                <w:rFonts w:ascii="仿宋" w:eastAsia="仿宋" w:hAnsi="仿宋" w:cs="宋体" w:hint="eastAsia"/>
                <w:b/>
                <w:bCs/>
                <w:kern w:val="0"/>
                <w:sz w:val="21"/>
                <w:szCs w:val="21"/>
              </w:rPr>
            </w:pPr>
          </w:p>
        </w:tc>
      </w:tr>
      <w:tr w:rsidR="00AE421F" w:rsidRPr="005C7142" w14:paraId="53F2235A"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4D647C85" w14:textId="77777777" w:rsidR="00AE421F" w:rsidRPr="005C7142" w:rsidRDefault="00AE421F" w:rsidP="00AE421F">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25</w:t>
            </w:r>
          </w:p>
        </w:tc>
        <w:tc>
          <w:tcPr>
            <w:tcW w:w="1985" w:type="dxa"/>
            <w:tcBorders>
              <w:top w:val="nil"/>
              <w:left w:val="nil"/>
              <w:bottom w:val="single" w:sz="4" w:space="0" w:color="auto"/>
              <w:right w:val="single" w:sz="4" w:space="0" w:color="auto"/>
            </w:tcBorders>
            <w:vAlign w:val="center"/>
            <w:hideMark/>
          </w:tcPr>
          <w:p w14:paraId="2309E252"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溢流阀</w:t>
            </w:r>
          </w:p>
        </w:tc>
        <w:tc>
          <w:tcPr>
            <w:tcW w:w="2126" w:type="dxa"/>
            <w:tcBorders>
              <w:top w:val="nil"/>
              <w:left w:val="nil"/>
              <w:bottom w:val="single" w:sz="4" w:space="0" w:color="auto"/>
              <w:right w:val="single" w:sz="4" w:space="0" w:color="auto"/>
            </w:tcBorders>
            <w:vAlign w:val="center"/>
            <w:hideMark/>
          </w:tcPr>
          <w:p w14:paraId="4D3C1BC3"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BG-03-05</w:t>
            </w:r>
          </w:p>
        </w:tc>
        <w:tc>
          <w:tcPr>
            <w:tcW w:w="851" w:type="dxa"/>
            <w:tcBorders>
              <w:top w:val="nil"/>
              <w:left w:val="nil"/>
              <w:bottom w:val="single" w:sz="4" w:space="0" w:color="auto"/>
              <w:right w:val="single" w:sz="4" w:space="0" w:color="auto"/>
            </w:tcBorders>
            <w:vAlign w:val="center"/>
            <w:hideMark/>
          </w:tcPr>
          <w:p w14:paraId="1601D59E"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件</w:t>
            </w:r>
          </w:p>
        </w:tc>
        <w:tc>
          <w:tcPr>
            <w:tcW w:w="708" w:type="dxa"/>
            <w:tcBorders>
              <w:top w:val="nil"/>
              <w:left w:val="nil"/>
              <w:bottom w:val="single" w:sz="4" w:space="0" w:color="auto"/>
              <w:right w:val="single" w:sz="4" w:space="0" w:color="auto"/>
            </w:tcBorders>
            <w:vAlign w:val="center"/>
            <w:hideMark/>
          </w:tcPr>
          <w:p w14:paraId="5F6CD6B4"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tcPr>
          <w:p w14:paraId="6D759C18" w14:textId="77777777" w:rsidR="00AE421F" w:rsidRPr="005C7142" w:rsidRDefault="00AE421F" w:rsidP="00AE421F">
            <w:pPr>
              <w:ind w:firstLineChars="0" w:firstLine="0"/>
              <w:jc w:val="center"/>
              <w:rPr>
                <w:rFonts w:ascii="仿宋" w:eastAsia="仿宋" w:hAnsi="仿宋" w:cs="宋体" w:hint="eastAsia"/>
                <w:b/>
                <w:bCs/>
                <w:kern w:val="0"/>
                <w:sz w:val="21"/>
                <w:szCs w:val="21"/>
              </w:rPr>
            </w:pPr>
          </w:p>
        </w:tc>
      </w:tr>
      <w:tr w:rsidR="00AE421F" w:rsidRPr="005C7142" w14:paraId="61BACB5E"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0B431D6C" w14:textId="77777777" w:rsidR="00AE421F" w:rsidRPr="005C7142" w:rsidRDefault="00AE421F" w:rsidP="00AE421F">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26</w:t>
            </w:r>
          </w:p>
        </w:tc>
        <w:tc>
          <w:tcPr>
            <w:tcW w:w="1985" w:type="dxa"/>
            <w:tcBorders>
              <w:top w:val="nil"/>
              <w:left w:val="nil"/>
              <w:bottom w:val="single" w:sz="4" w:space="0" w:color="auto"/>
              <w:right w:val="single" w:sz="4" w:space="0" w:color="auto"/>
            </w:tcBorders>
            <w:vAlign w:val="center"/>
            <w:hideMark/>
          </w:tcPr>
          <w:p w14:paraId="28CC7707"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管式单向阀</w:t>
            </w:r>
          </w:p>
        </w:tc>
        <w:tc>
          <w:tcPr>
            <w:tcW w:w="2126" w:type="dxa"/>
            <w:tcBorders>
              <w:top w:val="nil"/>
              <w:left w:val="nil"/>
              <w:bottom w:val="single" w:sz="4" w:space="0" w:color="auto"/>
              <w:right w:val="single" w:sz="4" w:space="0" w:color="auto"/>
            </w:tcBorders>
            <w:vAlign w:val="center"/>
            <w:hideMark/>
          </w:tcPr>
          <w:p w14:paraId="46FF0343"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C1T-03-04-50</w:t>
            </w:r>
          </w:p>
        </w:tc>
        <w:tc>
          <w:tcPr>
            <w:tcW w:w="851" w:type="dxa"/>
            <w:tcBorders>
              <w:top w:val="nil"/>
              <w:left w:val="nil"/>
              <w:bottom w:val="single" w:sz="4" w:space="0" w:color="auto"/>
              <w:right w:val="single" w:sz="4" w:space="0" w:color="auto"/>
            </w:tcBorders>
            <w:vAlign w:val="center"/>
            <w:hideMark/>
          </w:tcPr>
          <w:p w14:paraId="402CF243"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件</w:t>
            </w:r>
          </w:p>
        </w:tc>
        <w:tc>
          <w:tcPr>
            <w:tcW w:w="708" w:type="dxa"/>
            <w:tcBorders>
              <w:top w:val="nil"/>
              <w:left w:val="nil"/>
              <w:bottom w:val="single" w:sz="4" w:space="0" w:color="auto"/>
              <w:right w:val="single" w:sz="4" w:space="0" w:color="auto"/>
            </w:tcBorders>
            <w:vAlign w:val="center"/>
            <w:hideMark/>
          </w:tcPr>
          <w:p w14:paraId="1756D4C6"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tcPr>
          <w:p w14:paraId="792D8100" w14:textId="77777777" w:rsidR="00AE421F" w:rsidRPr="005C7142" w:rsidRDefault="00AE421F" w:rsidP="00AE421F">
            <w:pPr>
              <w:ind w:firstLineChars="0" w:firstLine="0"/>
              <w:jc w:val="center"/>
              <w:rPr>
                <w:rFonts w:ascii="仿宋" w:eastAsia="仿宋" w:hAnsi="仿宋" w:cs="宋体" w:hint="eastAsia"/>
                <w:b/>
                <w:bCs/>
                <w:kern w:val="0"/>
                <w:sz w:val="21"/>
                <w:szCs w:val="21"/>
              </w:rPr>
            </w:pPr>
          </w:p>
        </w:tc>
      </w:tr>
      <w:tr w:rsidR="00AE421F" w:rsidRPr="005C7142" w14:paraId="29095B21"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5618C46A" w14:textId="77777777" w:rsidR="00AE421F" w:rsidRPr="005C7142" w:rsidRDefault="00AE421F" w:rsidP="00AE421F">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27</w:t>
            </w:r>
          </w:p>
        </w:tc>
        <w:tc>
          <w:tcPr>
            <w:tcW w:w="1985" w:type="dxa"/>
            <w:tcBorders>
              <w:top w:val="nil"/>
              <w:left w:val="nil"/>
              <w:bottom w:val="single" w:sz="4" w:space="0" w:color="auto"/>
              <w:right w:val="single" w:sz="4" w:space="0" w:color="auto"/>
            </w:tcBorders>
            <w:vAlign w:val="center"/>
            <w:hideMark/>
          </w:tcPr>
          <w:p w14:paraId="0F340C99"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节流阀</w:t>
            </w:r>
          </w:p>
        </w:tc>
        <w:tc>
          <w:tcPr>
            <w:tcW w:w="2126" w:type="dxa"/>
            <w:tcBorders>
              <w:top w:val="nil"/>
              <w:left w:val="nil"/>
              <w:bottom w:val="single" w:sz="4" w:space="0" w:color="auto"/>
              <w:right w:val="single" w:sz="4" w:space="0" w:color="auto"/>
            </w:tcBorders>
            <w:vAlign w:val="center"/>
            <w:hideMark/>
          </w:tcPr>
          <w:p w14:paraId="5AD4073F"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Z2FS10</w:t>
            </w:r>
          </w:p>
        </w:tc>
        <w:tc>
          <w:tcPr>
            <w:tcW w:w="851" w:type="dxa"/>
            <w:tcBorders>
              <w:top w:val="nil"/>
              <w:left w:val="nil"/>
              <w:bottom w:val="single" w:sz="4" w:space="0" w:color="auto"/>
              <w:right w:val="single" w:sz="4" w:space="0" w:color="auto"/>
            </w:tcBorders>
            <w:vAlign w:val="center"/>
            <w:hideMark/>
          </w:tcPr>
          <w:p w14:paraId="1326E889"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件</w:t>
            </w:r>
          </w:p>
        </w:tc>
        <w:tc>
          <w:tcPr>
            <w:tcW w:w="708" w:type="dxa"/>
            <w:tcBorders>
              <w:top w:val="nil"/>
              <w:left w:val="nil"/>
              <w:bottom w:val="single" w:sz="4" w:space="0" w:color="auto"/>
              <w:right w:val="single" w:sz="4" w:space="0" w:color="auto"/>
            </w:tcBorders>
            <w:vAlign w:val="center"/>
            <w:hideMark/>
          </w:tcPr>
          <w:p w14:paraId="56B391C8"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tcPr>
          <w:p w14:paraId="41EC8078" w14:textId="77777777" w:rsidR="00AE421F" w:rsidRPr="005C7142" w:rsidRDefault="00AE421F" w:rsidP="00AE421F">
            <w:pPr>
              <w:ind w:firstLineChars="0" w:firstLine="0"/>
              <w:jc w:val="center"/>
              <w:rPr>
                <w:rFonts w:ascii="仿宋" w:eastAsia="仿宋" w:hAnsi="仿宋" w:cs="宋体" w:hint="eastAsia"/>
                <w:b/>
                <w:bCs/>
                <w:kern w:val="0"/>
                <w:sz w:val="21"/>
                <w:szCs w:val="21"/>
              </w:rPr>
            </w:pPr>
          </w:p>
        </w:tc>
      </w:tr>
      <w:tr w:rsidR="00AE421F" w:rsidRPr="005C7142" w14:paraId="6038C6BE"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66F9CB2A" w14:textId="77777777" w:rsidR="00AE421F" w:rsidRPr="005C7142" w:rsidRDefault="00AE421F" w:rsidP="00AE421F">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28</w:t>
            </w:r>
          </w:p>
        </w:tc>
        <w:tc>
          <w:tcPr>
            <w:tcW w:w="1985" w:type="dxa"/>
            <w:tcBorders>
              <w:top w:val="nil"/>
              <w:left w:val="nil"/>
              <w:bottom w:val="single" w:sz="4" w:space="0" w:color="auto"/>
              <w:right w:val="single" w:sz="4" w:space="0" w:color="auto"/>
            </w:tcBorders>
            <w:vAlign w:val="center"/>
            <w:hideMark/>
          </w:tcPr>
          <w:p w14:paraId="17F403B8"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换向阀</w:t>
            </w:r>
          </w:p>
        </w:tc>
        <w:tc>
          <w:tcPr>
            <w:tcW w:w="2126" w:type="dxa"/>
            <w:tcBorders>
              <w:top w:val="nil"/>
              <w:left w:val="nil"/>
              <w:bottom w:val="single" w:sz="4" w:space="0" w:color="auto"/>
              <w:right w:val="single" w:sz="4" w:space="0" w:color="auto"/>
            </w:tcBorders>
            <w:vAlign w:val="center"/>
            <w:hideMark/>
          </w:tcPr>
          <w:p w14:paraId="073F6E2F"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DMG-03-3C2-50</w:t>
            </w:r>
          </w:p>
        </w:tc>
        <w:tc>
          <w:tcPr>
            <w:tcW w:w="851" w:type="dxa"/>
            <w:tcBorders>
              <w:top w:val="nil"/>
              <w:left w:val="nil"/>
              <w:bottom w:val="single" w:sz="4" w:space="0" w:color="auto"/>
              <w:right w:val="single" w:sz="4" w:space="0" w:color="auto"/>
            </w:tcBorders>
            <w:vAlign w:val="center"/>
            <w:hideMark/>
          </w:tcPr>
          <w:p w14:paraId="2772A75D"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件</w:t>
            </w:r>
          </w:p>
        </w:tc>
        <w:tc>
          <w:tcPr>
            <w:tcW w:w="708" w:type="dxa"/>
            <w:tcBorders>
              <w:top w:val="nil"/>
              <w:left w:val="nil"/>
              <w:bottom w:val="single" w:sz="4" w:space="0" w:color="auto"/>
              <w:right w:val="single" w:sz="4" w:space="0" w:color="auto"/>
            </w:tcBorders>
            <w:vAlign w:val="center"/>
            <w:hideMark/>
          </w:tcPr>
          <w:p w14:paraId="748B6DA7" w14:textId="77777777" w:rsidR="00AE421F" w:rsidRPr="005C7142" w:rsidRDefault="00AE421F" w:rsidP="00AE421F">
            <w:pPr>
              <w:ind w:firstLineChars="0" w:firstLine="0"/>
              <w:jc w:val="center"/>
              <w:rPr>
                <w:rFonts w:ascii="仿宋" w:eastAsia="仿宋" w:hAnsi="仿宋" w:cs="宋体" w:hint="eastAsia"/>
                <w:color w:val="000000"/>
                <w:kern w:val="0"/>
                <w:sz w:val="21"/>
                <w:szCs w:val="21"/>
              </w:rPr>
            </w:pPr>
            <w:r w:rsidRPr="005C7142">
              <w:rPr>
                <w:rFonts w:ascii="仿宋" w:eastAsia="仿宋" w:hAnsi="仿宋" w:cs="宋体" w:hint="eastAsia"/>
                <w:color w:val="00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tcPr>
          <w:p w14:paraId="23FA9BD4" w14:textId="77777777" w:rsidR="00AE421F" w:rsidRPr="005C7142" w:rsidRDefault="00AE421F" w:rsidP="00AE421F">
            <w:pPr>
              <w:ind w:firstLineChars="0" w:firstLine="0"/>
              <w:jc w:val="center"/>
              <w:rPr>
                <w:rFonts w:ascii="仿宋" w:eastAsia="仿宋" w:hAnsi="仿宋" w:cs="宋体" w:hint="eastAsia"/>
                <w:b/>
                <w:bCs/>
                <w:kern w:val="0"/>
                <w:sz w:val="21"/>
                <w:szCs w:val="21"/>
              </w:rPr>
            </w:pPr>
          </w:p>
        </w:tc>
      </w:tr>
      <w:tr w:rsidR="00AE421F" w:rsidRPr="005C7142" w14:paraId="4BA5D3AB"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7D2D3FBC" w14:textId="77777777" w:rsidR="00AE421F" w:rsidRPr="005C7142" w:rsidRDefault="00AE421F" w:rsidP="00AE421F">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29</w:t>
            </w:r>
          </w:p>
        </w:tc>
        <w:tc>
          <w:tcPr>
            <w:tcW w:w="1985" w:type="dxa"/>
            <w:tcBorders>
              <w:top w:val="nil"/>
              <w:left w:val="nil"/>
              <w:bottom w:val="single" w:sz="4" w:space="0" w:color="auto"/>
              <w:right w:val="single" w:sz="4" w:space="0" w:color="auto"/>
            </w:tcBorders>
            <w:vAlign w:val="center"/>
            <w:hideMark/>
          </w:tcPr>
          <w:p w14:paraId="4BF311E6" w14:textId="77777777" w:rsidR="00AE421F" w:rsidRPr="005C7142" w:rsidRDefault="00AE421F" w:rsidP="00AE421F">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装车闸门（开闭器）</w:t>
            </w:r>
          </w:p>
        </w:tc>
        <w:tc>
          <w:tcPr>
            <w:tcW w:w="2126" w:type="dxa"/>
            <w:tcBorders>
              <w:top w:val="nil"/>
              <w:left w:val="nil"/>
              <w:bottom w:val="single" w:sz="4" w:space="0" w:color="auto"/>
              <w:right w:val="single" w:sz="4" w:space="0" w:color="auto"/>
            </w:tcBorders>
            <w:vAlign w:val="center"/>
            <w:hideMark/>
          </w:tcPr>
          <w:p w14:paraId="47026F1C" w14:textId="77777777" w:rsidR="00AE421F" w:rsidRPr="005C7142" w:rsidRDefault="00AE421F" w:rsidP="00AE421F">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PGSZ2.2A</w:t>
            </w:r>
          </w:p>
        </w:tc>
        <w:tc>
          <w:tcPr>
            <w:tcW w:w="851" w:type="dxa"/>
            <w:tcBorders>
              <w:top w:val="nil"/>
              <w:left w:val="nil"/>
              <w:bottom w:val="single" w:sz="4" w:space="0" w:color="auto"/>
              <w:right w:val="single" w:sz="4" w:space="0" w:color="auto"/>
            </w:tcBorders>
            <w:vAlign w:val="center"/>
            <w:hideMark/>
          </w:tcPr>
          <w:p w14:paraId="436D54BF" w14:textId="77777777" w:rsidR="00AE421F" w:rsidRPr="005C7142" w:rsidRDefault="00AE421F" w:rsidP="00AE421F">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套</w:t>
            </w:r>
          </w:p>
        </w:tc>
        <w:tc>
          <w:tcPr>
            <w:tcW w:w="708" w:type="dxa"/>
            <w:tcBorders>
              <w:top w:val="nil"/>
              <w:left w:val="nil"/>
              <w:bottom w:val="single" w:sz="4" w:space="0" w:color="auto"/>
              <w:right w:val="single" w:sz="4" w:space="0" w:color="auto"/>
            </w:tcBorders>
            <w:vAlign w:val="center"/>
            <w:hideMark/>
          </w:tcPr>
          <w:p w14:paraId="5458F97A" w14:textId="77777777" w:rsidR="00AE421F" w:rsidRPr="005C7142" w:rsidRDefault="00AE421F" w:rsidP="00AE421F">
            <w:pPr>
              <w:ind w:firstLineChars="0" w:firstLine="0"/>
              <w:jc w:val="center"/>
              <w:rPr>
                <w:rFonts w:ascii="仿宋" w:eastAsia="仿宋" w:hAnsi="仿宋" w:cs="宋体" w:hint="eastAsia"/>
                <w:kern w:val="0"/>
                <w:sz w:val="21"/>
                <w:szCs w:val="21"/>
              </w:rPr>
            </w:pPr>
            <w:r w:rsidRPr="005C7142">
              <w:rPr>
                <w:rFonts w:ascii="仿宋" w:eastAsia="仿宋" w:hAnsi="仿宋" w:cs="宋体" w:hint="eastAsia"/>
                <w:kern w:val="0"/>
                <w:sz w:val="21"/>
                <w:szCs w:val="21"/>
              </w:rPr>
              <w:t>1</w:t>
            </w:r>
          </w:p>
        </w:tc>
        <w:tc>
          <w:tcPr>
            <w:tcW w:w="2248" w:type="dxa"/>
            <w:tcBorders>
              <w:top w:val="nil"/>
              <w:left w:val="single" w:sz="4" w:space="0" w:color="auto"/>
              <w:bottom w:val="single" w:sz="4" w:space="0" w:color="auto"/>
              <w:right w:val="single" w:sz="4" w:space="0" w:color="auto"/>
            </w:tcBorders>
            <w:noWrap/>
            <w:vAlign w:val="center"/>
          </w:tcPr>
          <w:p w14:paraId="7467B235" w14:textId="77777777" w:rsidR="00184F2C" w:rsidRPr="00AE421F" w:rsidRDefault="00184F2C" w:rsidP="0089021C">
            <w:pPr>
              <w:spacing w:line="240" w:lineRule="exact"/>
              <w:ind w:firstLineChars="0" w:firstLine="0"/>
              <w:rPr>
                <w:rFonts w:ascii="仿宋" w:eastAsia="仿宋" w:hAnsi="仿宋" w:cs="宋体" w:hint="eastAsia"/>
                <w:bCs/>
                <w:color w:val="FF0000"/>
                <w:kern w:val="0"/>
                <w:sz w:val="21"/>
                <w:szCs w:val="21"/>
              </w:rPr>
            </w:pPr>
            <w:r w:rsidRPr="00AE421F">
              <w:rPr>
                <w:rFonts w:ascii="仿宋" w:eastAsia="仿宋" w:hAnsi="仿宋" w:cs="宋体"/>
                <w:bCs/>
                <w:color w:val="FF0000"/>
                <w:kern w:val="0"/>
                <w:sz w:val="21"/>
                <w:szCs w:val="21"/>
              </w:rPr>
              <w:t>适用于</w:t>
            </w:r>
            <w:r w:rsidRPr="00AE421F">
              <w:rPr>
                <w:rFonts w:ascii="仿宋" w:eastAsia="仿宋" w:hAnsi="仿宋" w:cs="宋体" w:hint="eastAsia"/>
                <w:bCs/>
                <w:color w:val="FF0000"/>
                <w:kern w:val="0"/>
                <w:sz w:val="21"/>
                <w:szCs w:val="21"/>
              </w:rPr>
              <w:t>1t、1.</w:t>
            </w:r>
            <w:r w:rsidRPr="00AE421F">
              <w:rPr>
                <w:rFonts w:ascii="仿宋" w:eastAsia="仿宋" w:hAnsi="仿宋" w:cs="宋体"/>
                <w:bCs/>
                <w:color w:val="FF0000"/>
                <w:kern w:val="0"/>
                <w:sz w:val="21"/>
                <w:szCs w:val="21"/>
              </w:rPr>
              <w:t>3t</w:t>
            </w:r>
          </w:p>
          <w:p w14:paraId="492C82E1" w14:textId="77777777" w:rsidR="00AE421F" w:rsidRPr="005C7142" w:rsidRDefault="00184F2C" w:rsidP="008F6677">
            <w:pPr>
              <w:spacing w:line="240" w:lineRule="exact"/>
              <w:ind w:firstLine="420"/>
              <w:rPr>
                <w:rFonts w:ascii="仿宋" w:eastAsia="仿宋" w:hAnsi="仿宋" w:cs="宋体" w:hint="eastAsia"/>
                <w:kern w:val="0"/>
                <w:sz w:val="21"/>
                <w:szCs w:val="21"/>
              </w:rPr>
            </w:pPr>
            <w:r w:rsidRPr="00AE421F">
              <w:rPr>
                <w:color w:val="FF0000"/>
                <w:sz w:val="21"/>
                <w:szCs w:val="21"/>
              </w:rPr>
              <w:t>矿车</w:t>
            </w:r>
          </w:p>
        </w:tc>
      </w:tr>
      <w:tr w:rsidR="00AE421F" w:rsidRPr="005C7142" w14:paraId="504C58C3" w14:textId="77777777" w:rsidTr="00461992">
        <w:trPr>
          <w:trHeight w:hRule="exact" w:val="567"/>
          <w:jc w:val="center"/>
        </w:trPr>
        <w:tc>
          <w:tcPr>
            <w:tcW w:w="837" w:type="dxa"/>
            <w:tcBorders>
              <w:top w:val="nil"/>
              <w:left w:val="single" w:sz="4" w:space="0" w:color="auto"/>
              <w:bottom w:val="single" w:sz="4" w:space="0" w:color="auto"/>
              <w:right w:val="single" w:sz="4" w:space="0" w:color="auto"/>
            </w:tcBorders>
            <w:noWrap/>
            <w:vAlign w:val="center"/>
            <w:hideMark/>
          </w:tcPr>
          <w:p w14:paraId="33B63079" w14:textId="77777777" w:rsidR="00AE421F" w:rsidRPr="00AE421F" w:rsidRDefault="00AE421F" w:rsidP="00AE421F">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30</w:t>
            </w:r>
          </w:p>
        </w:tc>
        <w:tc>
          <w:tcPr>
            <w:tcW w:w="1985" w:type="dxa"/>
            <w:tcBorders>
              <w:top w:val="nil"/>
              <w:left w:val="nil"/>
              <w:bottom w:val="single" w:sz="4" w:space="0" w:color="auto"/>
              <w:right w:val="single" w:sz="4" w:space="0" w:color="auto"/>
            </w:tcBorders>
            <w:vAlign w:val="center"/>
            <w:hideMark/>
          </w:tcPr>
          <w:p w14:paraId="6F6E5444" w14:textId="77777777" w:rsidR="00AE421F" w:rsidRPr="00AE421F" w:rsidRDefault="00AE421F" w:rsidP="00AE421F">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挡煤板</w:t>
            </w:r>
          </w:p>
        </w:tc>
        <w:tc>
          <w:tcPr>
            <w:tcW w:w="2126" w:type="dxa"/>
            <w:tcBorders>
              <w:top w:val="nil"/>
              <w:left w:val="nil"/>
              <w:bottom w:val="single" w:sz="4" w:space="0" w:color="auto"/>
              <w:right w:val="single" w:sz="4" w:space="0" w:color="auto"/>
            </w:tcBorders>
            <w:vAlign w:val="center"/>
            <w:hideMark/>
          </w:tcPr>
          <w:p w14:paraId="76A3AB63" w14:textId="77777777" w:rsidR="00AE421F" w:rsidRPr="00AE421F" w:rsidRDefault="00AE421F" w:rsidP="00AE421F">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B74-326.11-06</w:t>
            </w:r>
          </w:p>
        </w:tc>
        <w:tc>
          <w:tcPr>
            <w:tcW w:w="851" w:type="dxa"/>
            <w:tcBorders>
              <w:top w:val="nil"/>
              <w:left w:val="nil"/>
              <w:bottom w:val="single" w:sz="4" w:space="0" w:color="auto"/>
              <w:right w:val="single" w:sz="4" w:space="0" w:color="auto"/>
            </w:tcBorders>
            <w:vAlign w:val="center"/>
            <w:hideMark/>
          </w:tcPr>
          <w:p w14:paraId="7FF2EA60" w14:textId="77777777" w:rsidR="00AE421F" w:rsidRPr="00AE421F" w:rsidRDefault="00AE421F" w:rsidP="00AE421F">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件</w:t>
            </w:r>
          </w:p>
        </w:tc>
        <w:tc>
          <w:tcPr>
            <w:tcW w:w="708" w:type="dxa"/>
            <w:tcBorders>
              <w:top w:val="nil"/>
              <w:left w:val="nil"/>
              <w:bottom w:val="single" w:sz="4" w:space="0" w:color="auto"/>
              <w:right w:val="single" w:sz="4" w:space="0" w:color="auto"/>
            </w:tcBorders>
            <w:vAlign w:val="center"/>
            <w:hideMark/>
          </w:tcPr>
          <w:p w14:paraId="251656FE" w14:textId="77777777" w:rsidR="00AE421F" w:rsidRPr="00AE421F" w:rsidRDefault="00AE421F" w:rsidP="00AE421F">
            <w:pPr>
              <w:ind w:firstLineChars="0" w:firstLine="0"/>
              <w:jc w:val="center"/>
              <w:rPr>
                <w:rFonts w:ascii="仿宋" w:eastAsia="仿宋" w:hAnsi="仿宋" w:cs="宋体" w:hint="eastAsia"/>
                <w:color w:val="FF0000"/>
                <w:kern w:val="0"/>
                <w:sz w:val="21"/>
                <w:szCs w:val="21"/>
              </w:rPr>
            </w:pPr>
            <w:r w:rsidRPr="00AE421F">
              <w:rPr>
                <w:rFonts w:ascii="仿宋" w:eastAsia="仿宋" w:hAnsi="仿宋" w:cs="宋体" w:hint="eastAsia"/>
                <w:color w:val="FF0000"/>
                <w:kern w:val="0"/>
                <w:sz w:val="21"/>
                <w:szCs w:val="21"/>
              </w:rPr>
              <w:t>1</w:t>
            </w:r>
          </w:p>
        </w:tc>
        <w:tc>
          <w:tcPr>
            <w:tcW w:w="2248" w:type="dxa"/>
            <w:tcBorders>
              <w:top w:val="nil"/>
              <w:left w:val="single" w:sz="4" w:space="0" w:color="auto"/>
              <w:bottom w:val="single" w:sz="4" w:space="0" w:color="auto"/>
              <w:right w:val="single" w:sz="4" w:space="0" w:color="auto"/>
            </w:tcBorders>
            <w:noWrap/>
            <w:vAlign w:val="center"/>
          </w:tcPr>
          <w:p w14:paraId="65141A53" w14:textId="77777777" w:rsidR="00AE421F" w:rsidRPr="00AE421F" w:rsidRDefault="00AE421F" w:rsidP="00AE421F">
            <w:pPr>
              <w:spacing w:line="240" w:lineRule="exact"/>
              <w:ind w:firstLineChars="0" w:firstLine="0"/>
              <w:rPr>
                <w:rFonts w:ascii="仿宋" w:eastAsia="仿宋" w:hAnsi="仿宋" w:cs="宋体" w:hint="eastAsia"/>
                <w:bCs/>
                <w:color w:val="FF0000"/>
                <w:kern w:val="0"/>
                <w:sz w:val="21"/>
                <w:szCs w:val="21"/>
              </w:rPr>
            </w:pPr>
            <w:r w:rsidRPr="00AE421F">
              <w:rPr>
                <w:rFonts w:ascii="仿宋" w:eastAsia="仿宋" w:hAnsi="仿宋" w:cs="宋体"/>
                <w:bCs/>
                <w:color w:val="FF0000"/>
                <w:kern w:val="0"/>
                <w:sz w:val="21"/>
                <w:szCs w:val="21"/>
              </w:rPr>
              <w:t>适用于</w:t>
            </w:r>
            <w:r w:rsidRPr="00AE421F">
              <w:rPr>
                <w:rFonts w:ascii="仿宋" w:eastAsia="仿宋" w:hAnsi="仿宋" w:cs="宋体" w:hint="eastAsia"/>
                <w:bCs/>
                <w:color w:val="FF0000"/>
                <w:kern w:val="0"/>
                <w:sz w:val="21"/>
                <w:szCs w:val="21"/>
              </w:rPr>
              <w:t>1t、1.</w:t>
            </w:r>
            <w:r w:rsidRPr="00AE421F">
              <w:rPr>
                <w:rFonts w:ascii="仿宋" w:eastAsia="仿宋" w:hAnsi="仿宋" w:cs="宋体"/>
                <w:bCs/>
                <w:color w:val="FF0000"/>
                <w:kern w:val="0"/>
                <w:sz w:val="21"/>
                <w:szCs w:val="21"/>
              </w:rPr>
              <w:t>3t</w:t>
            </w:r>
          </w:p>
          <w:p w14:paraId="4F42CA01" w14:textId="77777777" w:rsidR="00AE421F" w:rsidRPr="00AE421F" w:rsidRDefault="00AE421F" w:rsidP="00AE421F">
            <w:pPr>
              <w:pStyle w:val="2"/>
              <w:spacing w:line="240" w:lineRule="exact"/>
              <w:rPr>
                <w:color w:val="FF0000"/>
              </w:rPr>
            </w:pPr>
            <w:r w:rsidRPr="00AE421F">
              <w:rPr>
                <w:color w:val="FF0000"/>
                <w:sz w:val="21"/>
                <w:szCs w:val="21"/>
              </w:rPr>
              <w:t>矿车</w:t>
            </w:r>
          </w:p>
        </w:tc>
      </w:tr>
    </w:tbl>
    <w:p w14:paraId="1BF606DC" w14:textId="77777777" w:rsidR="007D3758" w:rsidRPr="00C746B0" w:rsidRDefault="005732F9" w:rsidP="00C746B0">
      <w:pPr>
        <w:ind w:firstLine="562"/>
        <w:rPr>
          <w:rFonts w:ascii="仿宋" w:eastAsia="仿宋" w:hAnsi="仿宋" w:hint="eastAsia"/>
          <w:b/>
          <w:szCs w:val="28"/>
        </w:rPr>
      </w:pPr>
      <w:r w:rsidRPr="00C746B0">
        <w:rPr>
          <w:rFonts w:ascii="仿宋" w:eastAsia="仿宋" w:hAnsi="仿宋"/>
          <w:b/>
          <w:szCs w:val="28"/>
        </w:rPr>
        <w:t>三、主要部件（或设备）配置要求</w:t>
      </w:r>
    </w:p>
    <w:p w14:paraId="4871ED7A" w14:textId="77777777" w:rsidR="00541567" w:rsidRPr="00C746B0" w:rsidRDefault="00541567" w:rsidP="00C746B0">
      <w:pPr>
        <w:ind w:firstLine="560"/>
        <w:rPr>
          <w:rFonts w:ascii="仿宋" w:eastAsia="仿宋" w:hAnsi="仿宋" w:hint="eastAsia"/>
          <w:szCs w:val="28"/>
        </w:rPr>
      </w:pPr>
      <w:r w:rsidRPr="00C746B0">
        <w:rPr>
          <w:rFonts w:ascii="仿宋" w:eastAsia="仿宋" w:hAnsi="仿宋" w:hint="eastAsia"/>
          <w:szCs w:val="28"/>
        </w:rPr>
        <w:t>1</w:t>
      </w:r>
      <w:r w:rsidR="004E42EE">
        <w:rPr>
          <w:rFonts w:ascii="仿宋" w:eastAsia="仿宋" w:hAnsi="仿宋" w:hint="eastAsia"/>
          <w:szCs w:val="28"/>
        </w:rPr>
        <w:t>．</w:t>
      </w:r>
      <w:r w:rsidRPr="00C746B0">
        <w:rPr>
          <w:rFonts w:ascii="仿宋" w:eastAsia="仿宋" w:hAnsi="仿宋" w:hint="eastAsia"/>
          <w:szCs w:val="28"/>
        </w:rPr>
        <w:t xml:space="preserve">滚筒 </w:t>
      </w:r>
    </w:p>
    <w:p w14:paraId="55B04D11" w14:textId="77777777" w:rsidR="00541567" w:rsidRPr="00C746B0" w:rsidRDefault="001701AF" w:rsidP="00C746B0">
      <w:pPr>
        <w:ind w:firstLine="560"/>
        <w:rPr>
          <w:rFonts w:ascii="仿宋" w:eastAsia="仿宋" w:hAnsi="仿宋" w:hint="eastAsia"/>
          <w:szCs w:val="28"/>
        </w:rPr>
      </w:pPr>
      <w:r>
        <w:rPr>
          <w:rFonts w:ascii="仿宋" w:eastAsia="仿宋" w:hAnsi="仿宋" w:hint="eastAsia"/>
          <w:szCs w:val="28"/>
        </w:rPr>
        <w:t>它是翻车机的旋转主体，由滚圈</w:t>
      </w:r>
      <w:r w:rsidR="00541567" w:rsidRPr="00C746B0">
        <w:rPr>
          <w:rFonts w:ascii="仿宋" w:eastAsia="仿宋" w:hAnsi="仿宋" w:hint="eastAsia"/>
          <w:szCs w:val="28"/>
        </w:rPr>
        <w:t>、钢轨、内阻车器、挡板等组成。滚圈</w:t>
      </w:r>
      <w:r>
        <w:rPr>
          <w:rFonts w:ascii="仿宋" w:eastAsia="仿宋" w:hAnsi="仿宋" w:hint="eastAsia"/>
          <w:szCs w:val="28"/>
        </w:rPr>
        <w:t>为</w:t>
      </w:r>
      <w:r w:rsidR="00541567" w:rsidRPr="00C746B0">
        <w:rPr>
          <w:rFonts w:ascii="仿宋" w:eastAsia="仿宋" w:hAnsi="仿宋" w:hint="eastAsia"/>
          <w:szCs w:val="28"/>
        </w:rPr>
        <w:t>整体铸钢件，坚固耐用。拔杆连接部位均留有对称螺栓孔，适用左、右不同转向。</w:t>
      </w:r>
    </w:p>
    <w:p w14:paraId="678966A8" w14:textId="77777777" w:rsidR="00541567" w:rsidRPr="00C746B0" w:rsidRDefault="00541567" w:rsidP="00C746B0">
      <w:pPr>
        <w:ind w:firstLine="560"/>
        <w:rPr>
          <w:rFonts w:ascii="仿宋" w:eastAsia="仿宋" w:hAnsi="仿宋" w:hint="eastAsia"/>
          <w:szCs w:val="28"/>
        </w:rPr>
      </w:pPr>
      <w:r w:rsidRPr="00C746B0">
        <w:rPr>
          <w:rFonts w:ascii="仿宋" w:eastAsia="仿宋" w:hAnsi="仿宋" w:hint="eastAsia"/>
          <w:szCs w:val="28"/>
        </w:rPr>
        <w:t>2</w:t>
      </w:r>
      <w:r w:rsidR="004E42EE">
        <w:rPr>
          <w:rFonts w:ascii="仿宋" w:eastAsia="仿宋" w:hAnsi="仿宋" w:hint="eastAsia"/>
          <w:szCs w:val="28"/>
        </w:rPr>
        <w:t>．</w:t>
      </w:r>
      <w:r w:rsidRPr="00C746B0">
        <w:rPr>
          <w:rFonts w:ascii="仿宋" w:eastAsia="仿宋" w:hAnsi="仿宋" w:hint="eastAsia"/>
          <w:szCs w:val="28"/>
        </w:rPr>
        <w:t>底座</w:t>
      </w:r>
    </w:p>
    <w:p w14:paraId="1D3420F0" w14:textId="77777777" w:rsidR="00541567" w:rsidRPr="00C746B0" w:rsidRDefault="00541567" w:rsidP="00C746B0">
      <w:pPr>
        <w:ind w:firstLine="560"/>
        <w:rPr>
          <w:rFonts w:ascii="仿宋" w:eastAsia="仿宋" w:hAnsi="仿宋" w:hint="eastAsia"/>
          <w:szCs w:val="28"/>
        </w:rPr>
      </w:pPr>
      <w:r w:rsidRPr="00C746B0">
        <w:rPr>
          <w:rFonts w:ascii="仿宋" w:eastAsia="仿宋" w:hAnsi="仿宋" w:hint="eastAsia"/>
          <w:szCs w:val="28"/>
        </w:rPr>
        <w:lastRenderedPageBreak/>
        <w:t>它是翻车机承重的基座部件，由数个组合梁连接而成。</w:t>
      </w:r>
    </w:p>
    <w:p w14:paraId="73E04BDC" w14:textId="77777777" w:rsidR="00541567" w:rsidRPr="00C746B0" w:rsidRDefault="00541567" w:rsidP="00C746B0">
      <w:pPr>
        <w:ind w:firstLine="560"/>
        <w:rPr>
          <w:rFonts w:ascii="仿宋" w:eastAsia="仿宋" w:hAnsi="仿宋" w:hint="eastAsia"/>
          <w:szCs w:val="28"/>
        </w:rPr>
      </w:pPr>
      <w:r w:rsidRPr="00C746B0">
        <w:rPr>
          <w:rFonts w:ascii="仿宋" w:eastAsia="仿宋" w:hAnsi="仿宋" w:hint="eastAsia"/>
          <w:szCs w:val="28"/>
        </w:rPr>
        <w:t>3</w:t>
      </w:r>
      <w:r w:rsidR="004E42EE">
        <w:rPr>
          <w:rFonts w:ascii="仿宋" w:eastAsia="仿宋" w:hAnsi="仿宋" w:hint="eastAsia"/>
          <w:szCs w:val="28"/>
        </w:rPr>
        <w:t>．</w:t>
      </w:r>
      <w:r w:rsidRPr="00C746B0">
        <w:rPr>
          <w:rFonts w:ascii="仿宋" w:eastAsia="仿宋" w:hAnsi="仿宋" w:hint="eastAsia"/>
          <w:szCs w:val="28"/>
        </w:rPr>
        <w:t>传动装置</w:t>
      </w:r>
    </w:p>
    <w:p w14:paraId="7ECB2B5B" w14:textId="77777777" w:rsidR="00541567" w:rsidRPr="00C746B0" w:rsidRDefault="00541567" w:rsidP="00C746B0">
      <w:pPr>
        <w:ind w:firstLine="560"/>
        <w:rPr>
          <w:rFonts w:ascii="仿宋" w:eastAsia="仿宋" w:hAnsi="仿宋" w:hint="eastAsia"/>
          <w:szCs w:val="28"/>
        </w:rPr>
      </w:pPr>
      <w:r w:rsidRPr="00C746B0">
        <w:rPr>
          <w:rFonts w:ascii="仿宋" w:eastAsia="仿宋" w:hAnsi="仿宋" w:hint="eastAsia"/>
          <w:szCs w:val="28"/>
        </w:rPr>
        <w:t>它是翻车机工作的动力源及传动部件，由电动机、减速机、连轴器、传动轴、传动滚轮等组成。</w:t>
      </w:r>
    </w:p>
    <w:p w14:paraId="534B4CC0" w14:textId="77777777" w:rsidR="00541567" w:rsidRPr="00C746B0" w:rsidRDefault="00541567" w:rsidP="00C746B0">
      <w:pPr>
        <w:ind w:firstLine="560"/>
        <w:rPr>
          <w:rFonts w:ascii="仿宋" w:eastAsia="仿宋" w:hAnsi="仿宋" w:hint="eastAsia"/>
          <w:szCs w:val="28"/>
        </w:rPr>
      </w:pPr>
      <w:r w:rsidRPr="00C746B0">
        <w:rPr>
          <w:rFonts w:ascii="仿宋" w:eastAsia="仿宋" w:hAnsi="仿宋" w:hint="eastAsia"/>
          <w:szCs w:val="28"/>
        </w:rPr>
        <w:t>4</w:t>
      </w:r>
      <w:r w:rsidR="005E7FC5">
        <w:rPr>
          <w:rFonts w:ascii="仿宋" w:eastAsia="仿宋" w:hAnsi="仿宋" w:hint="eastAsia"/>
          <w:szCs w:val="28"/>
        </w:rPr>
        <w:t>．</w:t>
      </w:r>
      <w:r w:rsidRPr="00C746B0">
        <w:rPr>
          <w:rFonts w:ascii="仿宋" w:eastAsia="仿宋" w:hAnsi="仿宋" w:hint="eastAsia"/>
          <w:szCs w:val="28"/>
        </w:rPr>
        <w:t>制动及定位装置</w:t>
      </w:r>
    </w:p>
    <w:p w14:paraId="0ACC43FC" w14:textId="77777777" w:rsidR="00541567" w:rsidRPr="00C746B0" w:rsidRDefault="00541567" w:rsidP="00C746B0">
      <w:pPr>
        <w:ind w:firstLine="560"/>
        <w:rPr>
          <w:rFonts w:ascii="仿宋" w:eastAsia="仿宋" w:hAnsi="仿宋" w:hint="eastAsia"/>
          <w:szCs w:val="28"/>
        </w:rPr>
      </w:pPr>
      <w:r w:rsidRPr="00C746B0">
        <w:rPr>
          <w:rFonts w:ascii="仿宋" w:eastAsia="仿宋" w:hAnsi="仿宋" w:hint="eastAsia"/>
          <w:szCs w:val="28"/>
        </w:rPr>
        <w:t>定位装置由支架定位闸、摇柄、支持轮和定位拉杆等组成，能保证滚筒停留在水平位置上（即进出车时状态），该部件与滚筒和进车端阻车器、内阻车器组成机械联动机构。当滚筒翻转360</w:t>
      </w:r>
      <w:r w:rsidR="004E42EE">
        <w:rPr>
          <w:rFonts w:ascii="Calibri" w:eastAsia="仿宋" w:hAnsi="Calibri" w:cs="Calibri" w:hint="eastAsia"/>
          <w:szCs w:val="28"/>
        </w:rPr>
        <w:t>°</w:t>
      </w:r>
      <w:r w:rsidRPr="00C746B0">
        <w:rPr>
          <w:rFonts w:ascii="仿宋" w:eastAsia="仿宋" w:hAnsi="仿宋" w:cs="仿宋" w:hint="eastAsia"/>
          <w:szCs w:val="28"/>
        </w:rPr>
        <w:t>时，滚筒上的拔杆将进车端阻车器、内阻车器打开，定位装置的支持轮将定位闸抬起，挡住滚筒上的挡块，使滚筒准确地停在水平位置，以保证矿</w:t>
      </w:r>
      <w:r w:rsidRPr="00C746B0">
        <w:rPr>
          <w:rFonts w:ascii="仿宋" w:eastAsia="仿宋" w:hAnsi="仿宋" w:hint="eastAsia"/>
          <w:szCs w:val="28"/>
        </w:rPr>
        <w:t>车能正常进出。</w:t>
      </w:r>
    </w:p>
    <w:p w14:paraId="5958D30B" w14:textId="77777777" w:rsidR="00541567" w:rsidRPr="00C746B0" w:rsidRDefault="00541567" w:rsidP="00C746B0">
      <w:pPr>
        <w:ind w:firstLine="560"/>
        <w:rPr>
          <w:rFonts w:ascii="仿宋" w:eastAsia="仿宋" w:hAnsi="仿宋" w:hint="eastAsia"/>
          <w:szCs w:val="28"/>
        </w:rPr>
      </w:pPr>
      <w:r w:rsidRPr="00C746B0">
        <w:rPr>
          <w:rFonts w:ascii="仿宋" w:eastAsia="仿宋" w:hAnsi="仿宋" w:hint="eastAsia"/>
          <w:szCs w:val="28"/>
        </w:rPr>
        <w:t>5</w:t>
      </w:r>
      <w:r w:rsidR="007F7089">
        <w:rPr>
          <w:rFonts w:ascii="仿宋" w:eastAsia="仿宋" w:hAnsi="仿宋" w:hint="eastAsia"/>
          <w:szCs w:val="28"/>
        </w:rPr>
        <w:t>．</w:t>
      </w:r>
      <w:r w:rsidRPr="00C746B0">
        <w:rPr>
          <w:rFonts w:ascii="仿宋" w:eastAsia="仿宋" w:hAnsi="仿宋" w:hint="eastAsia"/>
          <w:szCs w:val="28"/>
        </w:rPr>
        <w:t>阻车器</w:t>
      </w:r>
    </w:p>
    <w:p w14:paraId="3FA52530" w14:textId="77777777" w:rsidR="00541567" w:rsidRPr="00C746B0" w:rsidRDefault="00541567" w:rsidP="00C746B0">
      <w:pPr>
        <w:ind w:firstLine="560"/>
        <w:rPr>
          <w:rFonts w:ascii="仿宋" w:eastAsia="仿宋" w:hAnsi="仿宋" w:hint="eastAsia"/>
          <w:szCs w:val="28"/>
        </w:rPr>
      </w:pPr>
      <w:r w:rsidRPr="00C746B0">
        <w:rPr>
          <w:rFonts w:ascii="仿宋" w:eastAsia="仿宋" w:hAnsi="仿宋" w:hint="eastAsia"/>
          <w:szCs w:val="28"/>
        </w:rPr>
        <w:t>本翻车机在进车端设有阻轮式阻车器，并在滚筒内设有阻轮式阻车器以保证矿车在滚筒内的正常位置。阻车器的打开，采用拔杆机械联动机构，每翻转一次阻车器打开一次；阻车器的关闭，采用踏杆机械联动机构，每推进</w:t>
      </w:r>
      <w:r w:rsidR="001C42F3">
        <w:rPr>
          <w:rFonts w:ascii="仿宋" w:eastAsia="仿宋" w:hAnsi="仿宋" w:hint="eastAsia"/>
          <w:szCs w:val="28"/>
        </w:rPr>
        <w:t>一</w:t>
      </w:r>
      <w:r w:rsidRPr="00C746B0">
        <w:rPr>
          <w:rFonts w:ascii="仿宋" w:eastAsia="仿宋" w:hAnsi="仿宋" w:hint="eastAsia"/>
          <w:szCs w:val="28"/>
        </w:rPr>
        <w:t>辆矿车，阻车爪即行关闭。</w:t>
      </w:r>
    </w:p>
    <w:p w14:paraId="3D907442" w14:textId="77777777" w:rsidR="00541567" w:rsidRPr="00C746B0" w:rsidRDefault="00541567" w:rsidP="00C746B0">
      <w:pPr>
        <w:ind w:firstLine="560"/>
        <w:rPr>
          <w:rFonts w:ascii="仿宋" w:eastAsia="仿宋" w:hAnsi="仿宋" w:hint="eastAsia"/>
          <w:szCs w:val="28"/>
        </w:rPr>
      </w:pPr>
      <w:r w:rsidRPr="00C746B0">
        <w:rPr>
          <w:rFonts w:ascii="仿宋" w:eastAsia="仿宋" w:hAnsi="仿宋" w:hint="eastAsia"/>
          <w:szCs w:val="28"/>
        </w:rPr>
        <w:t>6</w:t>
      </w:r>
      <w:r w:rsidR="007F7089">
        <w:rPr>
          <w:rFonts w:ascii="仿宋" w:eastAsia="仿宋" w:hAnsi="仿宋" w:hint="eastAsia"/>
          <w:szCs w:val="28"/>
        </w:rPr>
        <w:t>．</w:t>
      </w:r>
      <w:r w:rsidRPr="00C746B0">
        <w:rPr>
          <w:rFonts w:ascii="仿宋" w:eastAsia="仿宋" w:hAnsi="仿宋" w:hint="eastAsia"/>
          <w:szCs w:val="28"/>
        </w:rPr>
        <w:t>挡煤板</w:t>
      </w:r>
    </w:p>
    <w:p w14:paraId="69C8EF4D" w14:textId="77777777" w:rsidR="007D3758" w:rsidRDefault="00541567" w:rsidP="00C746B0">
      <w:pPr>
        <w:ind w:firstLine="560"/>
        <w:rPr>
          <w:rFonts w:ascii="仿宋" w:eastAsia="仿宋" w:hAnsi="仿宋" w:hint="eastAsia"/>
          <w:szCs w:val="28"/>
        </w:rPr>
      </w:pPr>
      <w:r w:rsidRPr="00C746B0">
        <w:rPr>
          <w:rFonts w:ascii="仿宋" w:eastAsia="仿宋" w:hAnsi="仿宋" w:hint="eastAsia"/>
          <w:szCs w:val="28"/>
        </w:rPr>
        <w:t>它保证翻车机在翻转过程中将矿石沿该板卸入煤仓或其它设备，并防止煤矸在卸载时向外抛洒。</w:t>
      </w:r>
    </w:p>
    <w:p w14:paraId="5C914951" w14:textId="77777777" w:rsidR="00532973" w:rsidRPr="00532973" w:rsidRDefault="00532973" w:rsidP="00532973">
      <w:pPr>
        <w:pStyle w:val="2"/>
        <w:ind w:firstLine="560"/>
        <w:rPr>
          <w:rFonts w:ascii="仿宋" w:eastAsia="仿宋" w:hAnsi="仿宋" w:hint="eastAsia"/>
          <w:szCs w:val="28"/>
        </w:rPr>
      </w:pPr>
      <w:r w:rsidRPr="00532973">
        <w:rPr>
          <w:rFonts w:ascii="仿宋" w:eastAsia="仿宋" w:hAnsi="仿宋" w:hint="eastAsia"/>
          <w:szCs w:val="28"/>
        </w:rPr>
        <w:t>7</w:t>
      </w:r>
      <w:r w:rsidRPr="00532973">
        <w:rPr>
          <w:rFonts w:ascii="仿宋" w:eastAsia="仿宋" w:hAnsi="仿宋"/>
          <w:szCs w:val="28"/>
        </w:rPr>
        <w:t>.</w:t>
      </w:r>
      <w:r w:rsidRPr="00532973">
        <w:rPr>
          <w:rFonts w:ascii="仿宋" w:eastAsia="仿宋" w:hAnsi="仿宋" w:hint="eastAsia"/>
          <w:szCs w:val="28"/>
        </w:rPr>
        <w:t xml:space="preserve"> 本项目为现有翻罐笼设备改造项目，现有翻罐笼原适用于1t矿车翻卸作业，现需改造为同时适用于1t、1.</w:t>
      </w:r>
      <w:r w:rsidR="001F7FE3">
        <w:rPr>
          <w:rFonts w:ascii="仿宋" w:eastAsia="仿宋" w:hAnsi="仿宋"/>
          <w:szCs w:val="28"/>
        </w:rPr>
        <w:t>3</w:t>
      </w:r>
      <w:r w:rsidRPr="00532973">
        <w:rPr>
          <w:rFonts w:ascii="仿宋" w:eastAsia="仿宋" w:hAnsi="仿宋" w:hint="eastAsia"/>
          <w:szCs w:val="28"/>
        </w:rPr>
        <w:t>t</w:t>
      </w:r>
      <w:r w:rsidR="00304773">
        <w:rPr>
          <w:rFonts w:ascii="仿宋" w:eastAsia="仿宋" w:hAnsi="仿宋" w:hint="eastAsia"/>
          <w:szCs w:val="28"/>
        </w:rPr>
        <w:t>矿车。改造后设备</w:t>
      </w:r>
      <w:r w:rsidR="00304773" w:rsidRPr="00304773">
        <w:rPr>
          <w:rFonts w:ascii="仿宋" w:eastAsia="仿宋" w:hAnsi="仿宋" w:hint="eastAsia"/>
          <w:szCs w:val="28"/>
        </w:rPr>
        <w:t>须同时适应1t和1.</w:t>
      </w:r>
      <w:r w:rsidR="007D00C0">
        <w:rPr>
          <w:rFonts w:ascii="仿宋" w:eastAsia="仿宋" w:hAnsi="仿宋"/>
          <w:szCs w:val="28"/>
        </w:rPr>
        <w:t>3</w:t>
      </w:r>
      <w:r w:rsidR="00304773" w:rsidRPr="00304773">
        <w:rPr>
          <w:rFonts w:ascii="仿宋" w:eastAsia="仿宋" w:hAnsi="仿宋" w:hint="eastAsia"/>
          <w:szCs w:val="28"/>
        </w:rPr>
        <w:t>t两种规格矿车的翻卸作业；改造部分须与现有翻罐笼主体结构实现可靠连接，不得降低原有设备的安全性能；</w:t>
      </w:r>
    </w:p>
    <w:p w14:paraId="4CB69B4A" w14:textId="77777777" w:rsidR="007D3758" w:rsidRPr="00C746B0" w:rsidRDefault="005732F9" w:rsidP="00C746B0">
      <w:pPr>
        <w:ind w:firstLine="562"/>
        <w:rPr>
          <w:rFonts w:ascii="仿宋" w:eastAsia="仿宋" w:hAnsi="仿宋" w:hint="eastAsia"/>
          <w:b/>
          <w:szCs w:val="28"/>
        </w:rPr>
      </w:pPr>
      <w:r w:rsidRPr="00C746B0">
        <w:rPr>
          <w:rFonts w:ascii="仿宋" w:eastAsia="仿宋" w:hAnsi="仿宋"/>
          <w:b/>
          <w:szCs w:val="28"/>
        </w:rPr>
        <w:t>四、设计、生产、制造、安装、检验检测所需资质文件</w:t>
      </w:r>
    </w:p>
    <w:p w14:paraId="1470512F" w14:textId="77777777" w:rsidR="009B1516" w:rsidRDefault="006B12BC" w:rsidP="00C746B0">
      <w:pPr>
        <w:ind w:firstLine="560"/>
        <w:rPr>
          <w:rFonts w:ascii="仿宋" w:eastAsia="仿宋" w:hAnsi="仿宋" w:hint="eastAsia"/>
          <w:szCs w:val="28"/>
        </w:rPr>
      </w:pPr>
      <w:r w:rsidRPr="00304773">
        <w:rPr>
          <w:rFonts w:ascii="仿宋" w:eastAsia="仿宋" w:hAnsi="仿宋" w:hint="eastAsia"/>
          <w:szCs w:val="28"/>
        </w:rPr>
        <w:t>因现有设备原设计仅适用于1t矿车，本次改造须在不更换主体结构的前提下实现</w:t>
      </w:r>
      <w:r w:rsidR="00C06A79">
        <w:rPr>
          <w:rFonts w:ascii="仿宋" w:eastAsia="仿宋" w:hAnsi="仿宋" w:hint="eastAsia"/>
          <w:szCs w:val="28"/>
        </w:rPr>
        <w:t>1t、</w:t>
      </w:r>
      <w:r w:rsidRPr="00304773">
        <w:rPr>
          <w:rFonts w:ascii="仿宋" w:eastAsia="仿宋" w:hAnsi="仿宋" w:hint="eastAsia"/>
          <w:szCs w:val="28"/>
        </w:rPr>
        <w:t>1.</w:t>
      </w:r>
      <w:r w:rsidR="008B38F9">
        <w:rPr>
          <w:rFonts w:ascii="仿宋" w:eastAsia="仿宋" w:hAnsi="仿宋"/>
          <w:szCs w:val="28"/>
        </w:rPr>
        <w:t>3</w:t>
      </w:r>
      <w:r w:rsidRPr="00304773">
        <w:rPr>
          <w:rFonts w:ascii="仿宋" w:eastAsia="仿宋" w:hAnsi="仿宋" w:hint="eastAsia"/>
          <w:szCs w:val="28"/>
        </w:rPr>
        <w:t>t矿车的适配，该改造属于非标定制，投标人须具</w:t>
      </w:r>
      <w:r w:rsidRPr="00304773">
        <w:rPr>
          <w:rFonts w:ascii="仿宋" w:eastAsia="仿宋" w:hAnsi="仿宋" w:hint="eastAsia"/>
          <w:szCs w:val="28"/>
        </w:rPr>
        <w:lastRenderedPageBreak/>
        <w:t>备</w:t>
      </w:r>
      <w:r>
        <w:rPr>
          <w:rFonts w:ascii="仿宋" w:eastAsia="仿宋" w:hAnsi="仿宋" w:hint="eastAsia"/>
          <w:szCs w:val="28"/>
        </w:rPr>
        <w:t>非标改造项目</w:t>
      </w:r>
      <w:r w:rsidR="000D79BD">
        <w:rPr>
          <w:rFonts w:ascii="仿宋" w:eastAsia="仿宋" w:hAnsi="仿宋" w:hint="eastAsia"/>
          <w:szCs w:val="28"/>
        </w:rPr>
        <w:t>技术及</w:t>
      </w:r>
      <w:r>
        <w:rPr>
          <w:rFonts w:ascii="仿宋" w:eastAsia="仿宋" w:hAnsi="仿宋" w:hint="eastAsia"/>
          <w:szCs w:val="28"/>
        </w:rPr>
        <w:t>业绩。</w:t>
      </w:r>
    </w:p>
    <w:p w14:paraId="33E72FBF" w14:textId="77777777" w:rsidR="007D3758" w:rsidRPr="00C746B0" w:rsidRDefault="005732F9" w:rsidP="00C746B0">
      <w:pPr>
        <w:ind w:firstLine="562"/>
        <w:rPr>
          <w:rFonts w:ascii="仿宋" w:eastAsia="仿宋" w:hAnsi="仿宋" w:hint="eastAsia"/>
          <w:b/>
          <w:szCs w:val="28"/>
        </w:rPr>
      </w:pPr>
      <w:r w:rsidRPr="00C746B0">
        <w:rPr>
          <w:rFonts w:ascii="仿宋" w:eastAsia="仿宋" w:hAnsi="仿宋"/>
          <w:b/>
          <w:szCs w:val="28"/>
        </w:rPr>
        <w:t>五、货物使用环境及范围</w:t>
      </w:r>
    </w:p>
    <w:p w14:paraId="471F8AA7" w14:textId="77777777" w:rsidR="00DB3A70" w:rsidRPr="00C746B0" w:rsidRDefault="00DB3A70" w:rsidP="00C746B0">
      <w:pPr>
        <w:ind w:firstLine="560"/>
        <w:rPr>
          <w:rFonts w:ascii="仿宋" w:eastAsia="仿宋" w:hAnsi="仿宋" w:hint="eastAsia"/>
          <w:szCs w:val="28"/>
        </w:rPr>
      </w:pPr>
      <w:r w:rsidRPr="00C746B0">
        <w:rPr>
          <w:rFonts w:ascii="仿宋" w:eastAsia="仿宋" w:hAnsi="仿宋" w:hint="eastAsia"/>
          <w:szCs w:val="28"/>
        </w:rPr>
        <w:t>1</w:t>
      </w:r>
      <w:r w:rsidR="007F7089">
        <w:rPr>
          <w:rFonts w:ascii="仿宋" w:eastAsia="仿宋" w:hAnsi="仿宋" w:hint="eastAsia"/>
          <w:szCs w:val="28"/>
        </w:rPr>
        <w:t>．</w:t>
      </w:r>
      <w:r w:rsidRPr="00C746B0">
        <w:rPr>
          <w:rFonts w:ascii="仿宋" w:eastAsia="仿宋" w:hAnsi="仿宋" w:hint="eastAsia"/>
          <w:szCs w:val="28"/>
        </w:rPr>
        <w:t>适用于工作环境粉尘较多、空气潮湿场所。</w:t>
      </w:r>
    </w:p>
    <w:p w14:paraId="20170176" w14:textId="77777777" w:rsidR="00DB3A70" w:rsidRDefault="00DB3A70" w:rsidP="00C746B0">
      <w:pPr>
        <w:ind w:firstLine="560"/>
        <w:rPr>
          <w:rFonts w:ascii="仿宋" w:eastAsia="仿宋" w:hAnsi="仿宋" w:hint="eastAsia"/>
          <w:szCs w:val="28"/>
        </w:rPr>
      </w:pPr>
      <w:r w:rsidRPr="00C746B0">
        <w:rPr>
          <w:rFonts w:ascii="仿宋" w:eastAsia="仿宋" w:hAnsi="仿宋" w:hint="eastAsia"/>
          <w:szCs w:val="28"/>
        </w:rPr>
        <w:t>2</w:t>
      </w:r>
      <w:r w:rsidR="007F7089">
        <w:rPr>
          <w:rFonts w:ascii="仿宋" w:eastAsia="仿宋" w:hAnsi="仿宋" w:hint="eastAsia"/>
          <w:szCs w:val="28"/>
        </w:rPr>
        <w:t>．</w:t>
      </w:r>
      <w:r w:rsidRPr="00C746B0">
        <w:rPr>
          <w:rFonts w:ascii="仿宋" w:eastAsia="仿宋" w:hAnsi="仿宋" w:hint="eastAsia"/>
          <w:szCs w:val="28"/>
        </w:rPr>
        <w:t>环境温度：</w:t>
      </w:r>
      <w:r w:rsidRPr="00C746B0">
        <w:rPr>
          <w:rFonts w:ascii="仿宋" w:eastAsia="仿宋" w:hAnsi="仿宋"/>
          <w:szCs w:val="28"/>
        </w:rPr>
        <w:t>-</w:t>
      </w:r>
      <w:r w:rsidR="0059791D">
        <w:rPr>
          <w:rFonts w:ascii="仿宋" w:eastAsia="仿宋" w:hAnsi="仿宋"/>
          <w:szCs w:val="28"/>
        </w:rPr>
        <w:t>30</w:t>
      </w:r>
      <w:r w:rsidRPr="00C746B0">
        <w:rPr>
          <w:rFonts w:ascii="仿宋" w:eastAsia="仿宋" w:hAnsi="仿宋" w:hint="eastAsia"/>
          <w:szCs w:val="28"/>
        </w:rPr>
        <w:t>～40℃。</w:t>
      </w:r>
    </w:p>
    <w:p w14:paraId="2D9FC8B6" w14:textId="77777777" w:rsidR="00853DBD" w:rsidRPr="00F62E5C" w:rsidRDefault="00853DBD" w:rsidP="00853DBD">
      <w:pPr>
        <w:ind w:firstLine="560"/>
        <w:rPr>
          <w:rFonts w:ascii="仿宋" w:eastAsia="仿宋" w:hAnsi="仿宋" w:hint="eastAsia"/>
          <w:szCs w:val="28"/>
        </w:rPr>
      </w:pPr>
      <w:r w:rsidRPr="00F62E5C">
        <w:rPr>
          <w:rFonts w:ascii="仿宋" w:eastAsia="仿宋" w:hAnsi="仿宋" w:hint="eastAsia"/>
          <w:szCs w:val="28"/>
        </w:rPr>
        <w:t>3</w:t>
      </w:r>
      <w:r w:rsidRPr="00F62E5C">
        <w:rPr>
          <w:rFonts w:ascii="仿宋" w:eastAsia="仿宋" w:hAnsi="仿宋"/>
          <w:szCs w:val="28"/>
        </w:rPr>
        <w:t>. 矿车内不应混装钢轨、坑木等杂物</w:t>
      </w:r>
      <w:r w:rsidR="00E105FD">
        <w:rPr>
          <w:rFonts w:ascii="仿宋" w:eastAsia="仿宋" w:hAnsi="仿宋"/>
          <w:szCs w:val="28"/>
        </w:rPr>
        <w:t>。</w:t>
      </w:r>
    </w:p>
    <w:p w14:paraId="65E3B479" w14:textId="77777777" w:rsidR="007D3758" w:rsidRPr="00C746B0" w:rsidRDefault="005732F9" w:rsidP="00C746B0">
      <w:pPr>
        <w:ind w:firstLine="562"/>
        <w:rPr>
          <w:rFonts w:ascii="仿宋" w:eastAsia="仿宋" w:hAnsi="仿宋" w:hint="eastAsia"/>
          <w:b/>
          <w:szCs w:val="28"/>
        </w:rPr>
      </w:pPr>
      <w:r w:rsidRPr="00C746B0">
        <w:rPr>
          <w:rFonts w:ascii="仿宋" w:eastAsia="仿宋" w:hAnsi="仿宋"/>
          <w:b/>
          <w:szCs w:val="28"/>
        </w:rPr>
        <w:t>六、货物适用标准</w:t>
      </w:r>
    </w:p>
    <w:p w14:paraId="6B8F754C" w14:textId="77777777" w:rsidR="007D3758" w:rsidRDefault="00BC00CC" w:rsidP="00C746B0">
      <w:pPr>
        <w:ind w:firstLine="560"/>
        <w:rPr>
          <w:rFonts w:ascii="仿宋" w:eastAsia="仿宋" w:hAnsi="仿宋" w:hint="eastAsia"/>
          <w:szCs w:val="28"/>
        </w:rPr>
      </w:pPr>
      <w:r>
        <w:rPr>
          <w:rFonts w:ascii="仿宋" w:eastAsia="仿宋" w:hAnsi="仿宋" w:hint="eastAsia"/>
          <w:szCs w:val="28"/>
        </w:rPr>
        <w:t>MT</w:t>
      </w:r>
      <w:r>
        <w:rPr>
          <w:rFonts w:ascii="仿宋" w:eastAsia="仿宋" w:hAnsi="仿宋"/>
          <w:szCs w:val="28"/>
        </w:rPr>
        <w:t>215-1990《电动翻车机》</w:t>
      </w:r>
    </w:p>
    <w:p w14:paraId="7993E1A9" w14:textId="77777777" w:rsidR="00520EB4" w:rsidRPr="0054264B" w:rsidRDefault="00520EB4" w:rsidP="00520EB4">
      <w:pPr>
        <w:pStyle w:val="2"/>
        <w:ind w:firstLine="560"/>
        <w:rPr>
          <w:rFonts w:ascii="仿宋" w:eastAsia="仿宋" w:hAnsi="仿宋" w:hint="eastAsia"/>
          <w:szCs w:val="28"/>
        </w:rPr>
      </w:pPr>
      <w:r w:rsidRPr="0054264B">
        <w:rPr>
          <w:rFonts w:ascii="仿宋" w:eastAsia="仿宋" w:hAnsi="仿宋"/>
          <w:szCs w:val="28"/>
        </w:rPr>
        <w:t>《煤矿安全规程》最新版</w:t>
      </w:r>
    </w:p>
    <w:p w14:paraId="394516BE" w14:textId="77777777" w:rsidR="007D3758" w:rsidRPr="00C746B0" w:rsidRDefault="005732F9" w:rsidP="00C746B0">
      <w:pPr>
        <w:ind w:firstLine="562"/>
        <w:rPr>
          <w:rFonts w:ascii="仿宋" w:eastAsia="仿宋" w:hAnsi="仿宋" w:hint="eastAsia"/>
          <w:b/>
          <w:szCs w:val="28"/>
        </w:rPr>
      </w:pPr>
      <w:r w:rsidRPr="00C746B0">
        <w:rPr>
          <w:rFonts w:ascii="仿宋" w:eastAsia="仿宋" w:hAnsi="仿宋"/>
          <w:b/>
          <w:szCs w:val="28"/>
        </w:rPr>
        <w:t>七、技术参数</w:t>
      </w:r>
    </w:p>
    <w:p w14:paraId="2A8644BA" w14:textId="77777777" w:rsidR="00647F29" w:rsidRPr="00C746B0" w:rsidRDefault="00647F29" w:rsidP="00184E26">
      <w:pPr>
        <w:ind w:firstLine="560"/>
        <w:rPr>
          <w:rFonts w:ascii="仿宋" w:eastAsia="仿宋" w:hAnsi="仿宋" w:hint="eastAsia"/>
          <w:szCs w:val="28"/>
        </w:rPr>
      </w:pPr>
      <w:r w:rsidRPr="00C746B0">
        <w:rPr>
          <w:rFonts w:ascii="仿宋" w:eastAsia="仿宋" w:hAnsi="仿宋" w:hint="eastAsia"/>
          <w:szCs w:val="28"/>
        </w:rPr>
        <w:t>1</w:t>
      </w:r>
      <w:r w:rsidR="007F7089">
        <w:rPr>
          <w:rFonts w:ascii="仿宋" w:eastAsia="仿宋" w:hAnsi="仿宋" w:hint="eastAsia"/>
          <w:szCs w:val="28"/>
        </w:rPr>
        <w:t>．</w:t>
      </w:r>
      <w:r w:rsidRPr="00C746B0">
        <w:rPr>
          <w:rFonts w:ascii="仿宋" w:eastAsia="仿宋" w:hAnsi="仿宋" w:hint="eastAsia"/>
          <w:szCs w:val="28"/>
        </w:rPr>
        <w:t>适用于1t、1.</w:t>
      </w:r>
      <w:r w:rsidR="00184E26">
        <w:rPr>
          <w:rFonts w:ascii="仿宋" w:eastAsia="仿宋" w:hAnsi="仿宋"/>
          <w:szCs w:val="28"/>
        </w:rPr>
        <w:t>3</w:t>
      </w:r>
      <w:r w:rsidRPr="00C746B0">
        <w:rPr>
          <w:rFonts w:ascii="仿宋" w:eastAsia="仿宋" w:hAnsi="仿宋" w:hint="eastAsia"/>
          <w:szCs w:val="28"/>
        </w:rPr>
        <w:t>t矿车，每次翻转1辆矿车，矿车轨距600mm。</w:t>
      </w:r>
    </w:p>
    <w:p w14:paraId="7C0754E8" w14:textId="77777777" w:rsidR="00647F29" w:rsidRPr="00C746B0" w:rsidRDefault="00647F29" w:rsidP="00184E26">
      <w:pPr>
        <w:ind w:firstLine="560"/>
        <w:rPr>
          <w:rFonts w:ascii="仿宋" w:eastAsia="仿宋" w:hAnsi="仿宋" w:hint="eastAsia"/>
          <w:szCs w:val="28"/>
        </w:rPr>
      </w:pPr>
      <w:r w:rsidRPr="00C746B0">
        <w:rPr>
          <w:rFonts w:ascii="仿宋" w:eastAsia="仿宋" w:hAnsi="仿宋" w:hint="eastAsia"/>
          <w:szCs w:val="28"/>
        </w:rPr>
        <w:t>2</w:t>
      </w:r>
      <w:r w:rsidR="007F7089">
        <w:rPr>
          <w:rFonts w:ascii="仿宋" w:eastAsia="仿宋" w:hAnsi="仿宋" w:hint="eastAsia"/>
          <w:szCs w:val="28"/>
        </w:rPr>
        <w:t>．</w:t>
      </w:r>
      <w:r w:rsidRPr="00C746B0">
        <w:rPr>
          <w:rFonts w:ascii="仿宋" w:eastAsia="仿宋" w:hAnsi="仿宋" w:hint="eastAsia"/>
          <w:szCs w:val="28"/>
        </w:rPr>
        <w:t>所供配件应与现场在用翻罐笼完全互换，不得因配件尺寸偏差影响整机装配和运行。</w:t>
      </w:r>
      <w:r w:rsidR="00456E25" w:rsidRPr="00456E25">
        <w:rPr>
          <w:rFonts w:ascii="仿宋" w:eastAsia="仿宋" w:hAnsi="仿宋" w:hint="eastAsia"/>
          <w:szCs w:val="28"/>
        </w:rPr>
        <w:t>配件不得降低整机安全性能。</w:t>
      </w:r>
    </w:p>
    <w:p w14:paraId="4051311B" w14:textId="77777777" w:rsidR="00647F29" w:rsidRDefault="00647F29" w:rsidP="00184E26">
      <w:pPr>
        <w:ind w:firstLine="560"/>
        <w:rPr>
          <w:rFonts w:ascii="仿宋" w:eastAsia="仿宋" w:hAnsi="仿宋" w:hint="eastAsia"/>
          <w:szCs w:val="28"/>
        </w:rPr>
      </w:pPr>
      <w:r w:rsidRPr="00C746B0">
        <w:rPr>
          <w:rFonts w:ascii="仿宋" w:eastAsia="仿宋" w:hAnsi="仿宋" w:hint="eastAsia"/>
          <w:szCs w:val="28"/>
        </w:rPr>
        <w:t>3</w:t>
      </w:r>
      <w:r w:rsidR="007F7089">
        <w:rPr>
          <w:rFonts w:ascii="仿宋" w:eastAsia="仿宋" w:hAnsi="仿宋" w:hint="eastAsia"/>
          <w:szCs w:val="28"/>
        </w:rPr>
        <w:t>．</w:t>
      </w:r>
      <w:r w:rsidR="00184E26">
        <w:rPr>
          <w:rFonts w:ascii="仿宋" w:eastAsia="仿宋" w:hAnsi="仿宋" w:hint="eastAsia"/>
          <w:szCs w:val="28"/>
        </w:rPr>
        <w:t xml:space="preserve"> </w:t>
      </w:r>
      <w:r w:rsidR="00CF5906" w:rsidRPr="00CF5906">
        <w:rPr>
          <w:rFonts w:ascii="仿宋" w:eastAsia="仿宋" w:hAnsi="仿宋" w:hint="eastAsia"/>
          <w:szCs w:val="28"/>
        </w:rPr>
        <w:t>滚筒的两滚圈平行度公差值不大于4mm</w:t>
      </w:r>
      <w:r w:rsidR="005D3875" w:rsidRPr="00C746B0">
        <w:rPr>
          <w:rFonts w:ascii="仿宋" w:eastAsia="仿宋" w:hAnsi="仿宋" w:hint="eastAsia"/>
          <w:szCs w:val="28"/>
        </w:rPr>
        <w:t>，</w:t>
      </w:r>
      <w:r w:rsidR="00CF5906" w:rsidRPr="00CF5906">
        <w:rPr>
          <w:rFonts w:ascii="仿宋" w:eastAsia="仿宋" w:hAnsi="仿宋" w:hint="eastAsia"/>
          <w:szCs w:val="28"/>
        </w:rPr>
        <w:t>同轴度公差值不大于</w:t>
      </w:r>
      <w:r w:rsidR="00184E26">
        <w:rPr>
          <w:rFonts w:ascii="仿宋" w:eastAsia="仿宋" w:hAnsi="仿宋" w:hint="eastAsia"/>
          <w:szCs w:val="28"/>
        </w:rPr>
        <w:t>5</w:t>
      </w:r>
      <w:r w:rsidR="00CF5906" w:rsidRPr="00CF5906">
        <w:rPr>
          <w:rFonts w:ascii="仿宋" w:eastAsia="仿宋" w:hAnsi="仿宋" w:hint="eastAsia"/>
          <w:szCs w:val="28"/>
        </w:rPr>
        <w:t>mm，两滚圈应垂直于滚筒回转中心线，垂直度公差值不大于</w:t>
      </w:r>
      <w:r w:rsidR="00184E26">
        <w:rPr>
          <w:rFonts w:ascii="仿宋" w:eastAsia="仿宋" w:hAnsi="仿宋" w:hint="eastAsia"/>
          <w:szCs w:val="28"/>
        </w:rPr>
        <w:t>3</w:t>
      </w:r>
      <w:r w:rsidR="005D3875">
        <w:rPr>
          <w:rFonts w:ascii="仿宋" w:eastAsia="仿宋" w:hAnsi="仿宋" w:hint="eastAsia"/>
          <w:szCs w:val="28"/>
        </w:rPr>
        <w:t>mm。</w:t>
      </w:r>
    </w:p>
    <w:p w14:paraId="05D5B726" w14:textId="77777777" w:rsidR="00FE409A" w:rsidRDefault="00FE409A" w:rsidP="00184E26">
      <w:pPr>
        <w:pStyle w:val="2"/>
        <w:ind w:firstLine="560"/>
        <w:rPr>
          <w:rFonts w:ascii="仿宋" w:eastAsia="仿宋" w:hAnsi="仿宋" w:hint="eastAsia"/>
          <w:szCs w:val="28"/>
        </w:rPr>
      </w:pPr>
      <w:r w:rsidRPr="00FE409A">
        <w:rPr>
          <w:rFonts w:ascii="仿宋" w:eastAsia="仿宋" w:hAnsi="仿宋" w:hint="eastAsia"/>
          <w:szCs w:val="28"/>
        </w:rPr>
        <w:t>4</w:t>
      </w:r>
      <w:r w:rsidRPr="00FE409A">
        <w:rPr>
          <w:rFonts w:ascii="仿宋" w:eastAsia="仿宋" w:hAnsi="仿宋"/>
          <w:szCs w:val="28"/>
        </w:rPr>
        <w:t>.</w:t>
      </w:r>
      <w:r w:rsidR="00184E26">
        <w:rPr>
          <w:rFonts w:ascii="仿宋" w:eastAsia="仿宋" w:hAnsi="仿宋"/>
          <w:szCs w:val="28"/>
        </w:rPr>
        <w:t xml:space="preserve"> </w:t>
      </w:r>
      <w:r w:rsidRPr="00FE409A">
        <w:rPr>
          <w:rFonts w:ascii="仿宋" w:eastAsia="仿宋" w:hAnsi="仿宋"/>
          <w:szCs w:val="28"/>
        </w:rPr>
        <w:t>滚筒长度的尺寸偏差:单车翻车机不得超过</w:t>
      </w:r>
      <w:r w:rsidR="00D72D27">
        <w:rPr>
          <w:rFonts w:ascii="仿宋" w:eastAsia="仿宋" w:hAnsi="仿宋" w:hint="eastAsia"/>
          <w:szCs w:val="28"/>
        </w:rPr>
        <w:t>±</w:t>
      </w:r>
      <w:r w:rsidR="00184E26">
        <w:rPr>
          <w:rFonts w:ascii="仿宋" w:eastAsia="仿宋" w:hAnsi="仿宋"/>
          <w:szCs w:val="28"/>
        </w:rPr>
        <w:t>3</w:t>
      </w:r>
      <w:r w:rsidRPr="00FE409A">
        <w:rPr>
          <w:rFonts w:ascii="仿宋" w:eastAsia="仿宋" w:hAnsi="仿宋"/>
          <w:szCs w:val="28"/>
        </w:rPr>
        <w:t>mm</w:t>
      </w:r>
      <w:r w:rsidR="00FC1545">
        <w:rPr>
          <w:rFonts w:ascii="仿宋" w:eastAsia="仿宋" w:hAnsi="仿宋"/>
          <w:szCs w:val="28"/>
        </w:rPr>
        <w:t>。</w:t>
      </w:r>
    </w:p>
    <w:p w14:paraId="72DFD437" w14:textId="77777777" w:rsidR="00392E66" w:rsidRDefault="00392E66" w:rsidP="00184E26">
      <w:pPr>
        <w:pStyle w:val="2"/>
        <w:ind w:firstLine="560"/>
        <w:rPr>
          <w:rFonts w:ascii="仿宋" w:eastAsia="仿宋" w:hAnsi="仿宋" w:hint="eastAsia"/>
          <w:szCs w:val="28"/>
        </w:rPr>
      </w:pPr>
      <w:r>
        <w:rPr>
          <w:rFonts w:ascii="仿宋" w:eastAsia="仿宋" w:hAnsi="仿宋" w:hint="eastAsia"/>
          <w:szCs w:val="28"/>
        </w:rPr>
        <w:t>5</w:t>
      </w:r>
      <w:r>
        <w:rPr>
          <w:rFonts w:ascii="仿宋" w:eastAsia="仿宋" w:hAnsi="仿宋"/>
          <w:szCs w:val="28"/>
        </w:rPr>
        <w:t>.</w:t>
      </w:r>
      <w:r w:rsidR="00184E26">
        <w:rPr>
          <w:rFonts w:ascii="仿宋" w:eastAsia="仿宋" w:hAnsi="仿宋"/>
          <w:szCs w:val="28"/>
        </w:rPr>
        <w:t xml:space="preserve"> </w:t>
      </w:r>
      <w:r w:rsidRPr="00392E66">
        <w:rPr>
          <w:rFonts w:ascii="仿宋" w:eastAsia="仿宋" w:hAnsi="仿宋" w:hint="eastAsia"/>
          <w:szCs w:val="28"/>
        </w:rPr>
        <w:t>滚筒轨距的尺寸公差值不得超过</w:t>
      </w:r>
      <w:r w:rsidR="00184E26">
        <w:rPr>
          <w:rFonts w:ascii="仿宋" w:eastAsia="仿宋" w:hAnsi="仿宋" w:hint="eastAsia"/>
          <w:szCs w:val="28"/>
        </w:rPr>
        <w:t>2</w:t>
      </w:r>
      <w:r w:rsidRPr="00392E66">
        <w:rPr>
          <w:rFonts w:ascii="仿宋" w:eastAsia="仿宋" w:hAnsi="仿宋" w:hint="eastAsia"/>
          <w:szCs w:val="28"/>
        </w:rPr>
        <w:t>mm</w:t>
      </w:r>
      <w:r>
        <w:rPr>
          <w:rFonts w:ascii="仿宋" w:eastAsia="仿宋" w:hAnsi="仿宋" w:hint="eastAsia"/>
          <w:szCs w:val="28"/>
        </w:rPr>
        <w:t>。</w:t>
      </w:r>
    </w:p>
    <w:p w14:paraId="0FDD30A7" w14:textId="77777777" w:rsidR="00F83C7F" w:rsidRDefault="00F83C7F" w:rsidP="00184E26">
      <w:pPr>
        <w:pStyle w:val="2"/>
        <w:ind w:firstLine="560"/>
        <w:rPr>
          <w:rFonts w:ascii="仿宋" w:eastAsia="仿宋" w:hAnsi="仿宋" w:hint="eastAsia"/>
          <w:szCs w:val="28"/>
        </w:rPr>
      </w:pPr>
      <w:r>
        <w:rPr>
          <w:rFonts w:ascii="仿宋" w:eastAsia="仿宋" w:hAnsi="仿宋" w:hint="eastAsia"/>
          <w:szCs w:val="28"/>
        </w:rPr>
        <w:t>6</w:t>
      </w:r>
      <w:r>
        <w:rPr>
          <w:rFonts w:ascii="仿宋" w:eastAsia="仿宋" w:hAnsi="仿宋"/>
          <w:szCs w:val="28"/>
        </w:rPr>
        <w:t>.</w:t>
      </w:r>
      <w:r w:rsidR="002A6D80">
        <w:rPr>
          <w:rFonts w:ascii="仿宋" w:eastAsia="仿宋" w:hAnsi="仿宋"/>
          <w:szCs w:val="28"/>
        </w:rPr>
        <w:t xml:space="preserve"> </w:t>
      </w:r>
      <w:r w:rsidRPr="00F83C7F">
        <w:rPr>
          <w:rFonts w:ascii="仿宋" w:eastAsia="仿宋" w:hAnsi="仿宋" w:hint="eastAsia"/>
          <w:szCs w:val="28"/>
        </w:rPr>
        <w:t>滚筒两侧</w:t>
      </w:r>
      <w:r w:rsidR="003D49C3" w:rsidRPr="003D49C3">
        <w:rPr>
          <w:rFonts w:ascii="仿宋" w:eastAsia="仿宋" w:hAnsi="仿宋" w:hint="eastAsia"/>
          <w:szCs w:val="28"/>
        </w:rPr>
        <w:t>桁</w:t>
      </w:r>
      <w:r w:rsidRPr="00F83C7F">
        <w:rPr>
          <w:rFonts w:ascii="仿宋" w:eastAsia="仿宋" w:hAnsi="仿宋" w:hint="eastAsia"/>
          <w:szCs w:val="28"/>
        </w:rPr>
        <w:t>架之间及其上部支承矿车的角钢与钢轨底座轨面之间应相互平行，平行度公差值:单车时不大于3</w:t>
      </w:r>
      <w:r>
        <w:rPr>
          <w:rFonts w:ascii="仿宋" w:eastAsia="仿宋" w:hAnsi="仿宋" w:hint="eastAsia"/>
          <w:szCs w:val="28"/>
        </w:rPr>
        <w:t>mm。</w:t>
      </w:r>
    </w:p>
    <w:p w14:paraId="33A03516" w14:textId="77777777" w:rsidR="00371AE1" w:rsidRDefault="00371AE1" w:rsidP="00371AE1">
      <w:pPr>
        <w:pStyle w:val="2"/>
        <w:ind w:firstLine="560"/>
        <w:rPr>
          <w:rFonts w:ascii="仿宋" w:eastAsia="仿宋" w:hAnsi="仿宋" w:hint="eastAsia"/>
          <w:szCs w:val="28"/>
        </w:rPr>
      </w:pPr>
      <w:r>
        <w:rPr>
          <w:rFonts w:ascii="仿宋" w:eastAsia="仿宋" w:hAnsi="仿宋" w:hint="eastAsia"/>
          <w:szCs w:val="28"/>
        </w:rPr>
        <w:t>7</w:t>
      </w:r>
      <w:r>
        <w:rPr>
          <w:rFonts w:ascii="仿宋" w:eastAsia="仿宋" w:hAnsi="仿宋"/>
          <w:szCs w:val="28"/>
        </w:rPr>
        <w:t>.</w:t>
      </w:r>
      <w:r w:rsidRPr="00371AE1">
        <w:rPr>
          <w:rFonts w:hint="eastAsia"/>
        </w:rPr>
        <w:t xml:space="preserve"> </w:t>
      </w:r>
      <w:r w:rsidRPr="00371AE1">
        <w:rPr>
          <w:rFonts w:ascii="仿宋" w:eastAsia="仿宋" w:hAnsi="仿宋" w:hint="eastAsia"/>
          <w:szCs w:val="28"/>
        </w:rPr>
        <w:t>底座成型后，其长度尺寸偏差值不得超过</w:t>
      </w:r>
      <w:r>
        <w:rPr>
          <w:rFonts w:ascii="仿宋" w:eastAsia="仿宋" w:hAnsi="仿宋" w:hint="eastAsia"/>
          <w:szCs w:val="28"/>
        </w:rPr>
        <w:t>±</w:t>
      </w:r>
      <w:r w:rsidRPr="00371AE1">
        <w:rPr>
          <w:rFonts w:ascii="仿宋" w:eastAsia="仿宋" w:hAnsi="仿宋" w:hint="eastAsia"/>
          <w:szCs w:val="28"/>
        </w:rPr>
        <w:t>3 mm，对角线长度偏差值每1000mm不得超过</w:t>
      </w:r>
      <w:r>
        <w:rPr>
          <w:rFonts w:ascii="仿宋" w:eastAsia="仿宋" w:hAnsi="仿宋" w:hint="eastAsia"/>
          <w:szCs w:val="28"/>
        </w:rPr>
        <w:t>±</w:t>
      </w:r>
      <w:r w:rsidR="00D0242B">
        <w:rPr>
          <w:rFonts w:ascii="仿宋" w:eastAsia="仿宋" w:hAnsi="仿宋" w:hint="eastAsia"/>
          <w:szCs w:val="28"/>
        </w:rPr>
        <w:t>1</w:t>
      </w:r>
      <w:r w:rsidR="00DE3C9A">
        <w:rPr>
          <w:rFonts w:ascii="仿宋" w:eastAsia="仿宋" w:hAnsi="仿宋" w:hint="eastAsia"/>
          <w:szCs w:val="28"/>
        </w:rPr>
        <w:t>mm。</w:t>
      </w:r>
    </w:p>
    <w:p w14:paraId="24214C3C" w14:textId="77777777" w:rsidR="00530EE1" w:rsidRDefault="00530EE1" w:rsidP="00371AE1">
      <w:pPr>
        <w:pStyle w:val="2"/>
        <w:ind w:firstLine="560"/>
        <w:rPr>
          <w:rFonts w:ascii="仿宋" w:eastAsia="仿宋" w:hAnsi="仿宋" w:hint="eastAsia"/>
          <w:szCs w:val="28"/>
        </w:rPr>
      </w:pPr>
      <w:r>
        <w:rPr>
          <w:rFonts w:ascii="仿宋" w:eastAsia="仿宋" w:hAnsi="仿宋" w:hint="eastAsia"/>
          <w:szCs w:val="28"/>
        </w:rPr>
        <w:t>8</w:t>
      </w:r>
      <w:r>
        <w:rPr>
          <w:rFonts w:ascii="仿宋" w:eastAsia="仿宋" w:hAnsi="仿宋"/>
          <w:szCs w:val="28"/>
        </w:rPr>
        <w:t>.</w:t>
      </w:r>
      <w:r w:rsidRPr="00530EE1">
        <w:rPr>
          <w:rFonts w:ascii="仿宋" w:eastAsia="仿宋" w:hAnsi="仿宋" w:hint="eastAsia"/>
          <w:szCs w:val="28"/>
        </w:rPr>
        <w:t xml:space="preserve"> 所有的零件必须经检验合格，外购件和外协件必须有合格的证明书方可进行装配。</w:t>
      </w:r>
    </w:p>
    <w:p w14:paraId="2C7658F7" w14:textId="77777777" w:rsidR="00530EE1" w:rsidRPr="00FE409A" w:rsidRDefault="00530EE1" w:rsidP="00530EE1">
      <w:pPr>
        <w:pStyle w:val="2"/>
        <w:ind w:firstLine="560"/>
        <w:rPr>
          <w:rFonts w:ascii="仿宋" w:eastAsia="仿宋" w:hAnsi="仿宋" w:hint="eastAsia"/>
          <w:szCs w:val="28"/>
        </w:rPr>
      </w:pPr>
      <w:r>
        <w:rPr>
          <w:rFonts w:ascii="仿宋" w:eastAsia="仿宋" w:hAnsi="仿宋" w:hint="eastAsia"/>
          <w:szCs w:val="28"/>
        </w:rPr>
        <w:t>9</w:t>
      </w:r>
      <w:r>
        <w:rPr>
          <w:rFonts w:ascii="仿宋" w:eastAsia="仿宋" w:hAnsi="仿宋"/>
          <w:szCs w:val="28"/>
        </w:rPr>
        <w:t>.</w:t>
      </w:r>
      <w:r w:rsidRPr="00530EE1">
        <w:rPr>
          <w:rFonts w:ascii="仿宋" w:eastAsia="仿宋" w:hAnsi="仿宋" w:hint="eastAsia"/>
          <w:szCs w:val="28"/>
        </w:rPr>
        <w:t xml:space="preserve"> 定位装置与阻车器联动灵活，动作无误。两个定位闸起落应达到正常位置，并同时钩住滚筒两端的挡块，定位及时准确。阻车器左右轮挡开闭灵活可靠，不得有关</w:t>
      </w:r>
      <w:r w:rsidR="0004140E">
        <w:rPr>
          <w:rFonts w:ascii="仿宋" w:eastAsia="仿宋" w:hAnsi="仿宋" w:hint="eastAsia"/>
          <w:szCs w:val="28"/>
        </w:rPr>
        <w:t>不上、打不开或半关半开现象存在。</w:t>
      </w:r>
    </w:p>
    <w:p w14:paraId="533FB3ED" w14:textId="77777777" w:rsidR="00DA2EC5" w:rsidRPr="00456E25" w:rsidRDefault="005902DA" w:rsidP="007037D0">
      <w:pPr>
        <w:ind w:firstLine="560"/>
        <w:rPr>
          <w:rFonts w:ascii="仿宋" w:eastAsia="仿宋" w:hAnsi="仿宋" w:hint="eastAsia"/>
          <w:szCs w:val="28"/>
        </w:rPr>
      </w:pPr>
      <w:r>
        <w:rPr>
          <w:rFonts w:ascii="仿宋" w:eastAsia="仿宋" w:hAnsi="仿宋"/>
          <w:szCs w:val="28"/>
        </w:rPr>
        <w:lastRenderedPageBreak/>
        <w:t>10</w:t>
      </w:r>
      <w:r w:rsidR="007F7089">
        <w:rPr>
          <w:rFonts w:ascii="仿宋" w:eastAsia="仿宋" w:hAnsi="仿宋" w:hint="eastAsia"/>
          <w:szCs w:val="28"/>
        </w:rPr>
        <w:t>．</w:t>
      </w:r>
      <w:r w:rsidR="00C605F7" w:rsidRPr="00C605F7">
        <w:rPr>
          <w:rFonts w:ascii="仿宋" w:eastAsia="仿宋" w:hAnsi="仿宋" w:hint="eastAsia"/>
          <w:szCs w:val="28"/>
        </w:rPr>
        <w:t>翻车机滚筒构架和底座的型钢在焊接前应进行酸洗、钝化处理或喷砂处理，组装后再涂二三道环氧沥青防锈漆</w:t>
      </w:r>
      <w:r w:rsidR="007037D0">
        <w:rPr>
          <w:rFonts w:ascii="仿宋" w:eastAsia="仿宋" w:hAnsi="仿宋" w:hint="eastAsia"/>
          <w:szCs w:val="28"/>
        </w:rPr>
        <w:t>；</w:t>
      </w:r>
      <w:r w:rsidR="007037D0" w:rsidRPr="007037D0">
        <w:rPr>
          <w:rFonts w:ascii="仿宋" w:eastAsia="仿宋" w:hAnsi="仿宋" w:hint="eastAsia"/>
          <w:szCs w:val="28"/>
        </w:rPr>
        <w:t>其他部件外表面应涂一道防锈底漆、一道面漆，最后全部涂一层黑色或灰色面漆。</w:t>
      </w:r>
    </w:p>
    <w:p w14:paraId="4DE66DC7" w14:textId="77777777" w:rsidR="007D3758" w:rsidRPr="00C746B0" w:rsidRDefault="005732F9" w:rsidP="00C746B0">
      <w:pPr>
        <w:ind w:firstLine="562"/>
        <w:rPr>
          <w:rFonts w:ascii="仿宋" w:eastAsia="仿宋" w:hAnsi="仿宋" w:hint="eastAsia"/>
          <w:b/>
          <w:szCs w:val="28"/>
        </w:rPr>
      </w:pPr>
      <w:r w:rsidRPr="00C746B0">
        <w:rPr>
          <w:rFonts w:ascii="仿宋" w:eastAsia="仿宋" w:hAnsi="仿宋"/>
          <w:b/>
          <w:szCs w:val="28"/>
        </w:rPr>
        <w:t>八、质量及验收要求</w:t>
      </w:r>
    </w:p>
    <w:p w14:paraId="1C0E4D9A" w14:textId="77777777" w:rsidR="0072658D" w:rsidRPr="00C746B0" w:rsidRDefault="0072658D" w:rsidP="00C746B0">
      <w:pPr>
        <w:ind w:firstLine="560"/>
        <w:rPr>
          <w:rFonts w:ascii="仿宋" w:eastAsia="仿宋" w:hAnsi="仿宋" w:hint="eastAsia"/>
          <w:szCs w:val="28"/>
        </w:rPr>
      </w:pPr>
      <w:r w:rsidRPr="00C746B0">
        <w:rPr>
          <w:rFonts w:ascii="仿宋" w:eastAsia="仿宋" w:hAnsi="仿宋" w:hint="eastAsia"/>
          <w:szCs w:val="28"/>
        </w:rPr>
        <w:t>1.产品质量应符合以上货物标准及技术参数要求，按国家有关规定及本技术规范条款，进行技术验收。</w:t>
      </w:r>
    </w:p>
    <w:p w14:paraId="6BC3CC68" w14:textId="77777777" w:rsidR="007D3758" w:rsidRPr="00C746B0" w:rsidRDefault="0072658D" w:rsidP="00C746B0">
      <w:pPr>
        <w:ind w:firstLine="560"/>
        <w:rPr>
          <w:rFonts w:ascii="仿宋" w:eastAsia="仿宋" w:hAnsi="仿宋" w:hint="eastAsia"/>
          <w:szCs w:val="28"/>
        </w:rPr>
      </w:pPr>
      <w:r w:rsidRPr="00C746B0">
        <w:rPr>
          <w:rFonts w:ascii="仿宋" w:eastAsia="仿宋" w:hAnsi="仿宋" w:hint="eastAsia"/>
          <w:szCs w:val="28"/>
        </w:rPr>
        <w:t>2.出卖人需承诺所供配件为全新、未使用过的合格产品，无翻新、返修、不合格等情况</w:t>
      </w:r>
      <w:r w:rsidR="003077FF">
        <w:rPr>
          <w:rFonts w:ascii="仿宋" w:eastAsia="仿宋" w:hAnsi="仿宋" w:hint="eastAsia"/>
          <w:szCs w:val="28"/>
        </w:rPr>
        <w:t>，若发现此类问题，买受人有权解除合同，并要求出卖人赔偿相应损失。</w:t>
      </w:r>
    </w:p>
    <w:p w14:paraId="5185AC37" w14:textId="77777777" w:rsidR="007D3758" w:rsidRPr="00C746B0" w:rsidRDefault="005732F9" w:rsidP="00C746B0">
      <w:pPr>
        <w:ind w:firstLine="562"/>
        <w:rPr>
          <w:rFonts w:ascii="仿宋" w:eastAsia="仿宋" w:hAnsi="仿宋" w:hint="eastAsia"/>
          <w:b/>
          <w:szCs w:val="28"/>
        </w:rPr>
      </w:pPr>
      <w:r w:rsidRPr="00C746B0">
        <w:rPr>
          <w:rFonts w:ascii="仿宋" w:eastAsia="仿宋" w:hAnsi="仿宋"/>
          <w:b/>
          <w:szCs w:val="28"/>
        </w:rPr>
        <w:t>九、安装、调试要求</w:t>
      </w:r>
    </w:p>
    <w:p w14:paraId="102C8C54" w14:textId="77777777" w:rsidR="002D44F5" w:rsidRPr="00C746B0" w:rsidRDefault="002D44F5" w:rsidP="00C746B0">
      <w:pPr>
        <w:ind w:firstLine="560"/>
        <w:rPr>
          <w:rFonts w:ascii="仿宋" w:eastAsia="仿宋" w:hAnsi="仿宋" w:cs="仿宋_GB2312" w:hint="eastAsia"/>
          <w:bCs/>
          <w:szCs w:val="28"/>
          <w:lang w:val="zh-CN"/>
        </w:rPr>
      </w:pPr>
      <w:r w:rsidRPr="00C746B0">
        <w:rPr>
          <w:rFonts w:ascii="仿宋" w:eastAsia="仿宋" w:hAnsi="仿宋" w:cs="仿宋_GB2312" w:hint="eastAsia"/>
          <w:bCs/>
          <w:szCs w:val="28"/>
          <w:lang w:val="zh-CN"/>
        </w:rPr>
        <w:t>如有需要，产品出卖人到矿测量尺寸、型号，安装、调试阶段产品</w:t>
      </w:r>
      <w:r w:rsidRPr="00C746B0">
        <w:rPr>
          <w:rFonts w:ascii="仿宋" w:eastAsia="仿宋" w:hAnsi="仿宋" w:cs="仿宋_GB2312" w:hint="eastAsia"/>
          <w:bCs/>
          <w:szCs w:val="28"/>
        </w:rPr>
        <w:t>出卖人需派技术人员到施工现场协助安装、调试。</w:t>
      </w:r>
    </w:p>
    <w:p w14:paraId="18103DE5" w14:textId="77777777" w:rsidR="007D3758" w:rsidRPr="00C746B0" w:rsidRDefault="005732F9" w:rsidP="00C746B0">
      <w:pPr>
        <w:ind w:firstLine="562"/>
        <w:rPr>
          <w:rFonts w:ascii="仿宋" w:eastAsia="仿宋" w:hAnsi="仿宋" w:hint="eastAsia"/>
          <w:b/>
          <w:szCs w:val="28"/>
        </w:rPr>
      </w:pPr>
      <w:r w:rsidRPr="00C746B0">
        <w:rPr>
          <w:rFonts w:ascii="仿宋" w:eastAsia="仿宋" w:hAnsi="仿宋"/>
          <w:b/>
          <w:szCs w:val="28"/>
        </w:rPr>
        <w:t>十、服务及质保要求</w:t>
      </w:r>
    </w:p>
    <w:p w14:paraId="422349B1" w14:textId="77777777" w:rsidR="004A081F" w:rsidRPr="00C746B0" w:rsidRDefault="007F7089" w:rsidP="00C746B0">
      <w:pPr>
        <w:ind w:firstLine="560"/>
        <w:rPr>
          <w:rFonts w:ascii="仿宋" w:eastAsia="仿宋" w:hAnsi="仿宋" w:hint="eastAsia"/>
          <w:szCs w:val="28"/>
        </w:rPr>
      </w:pPr>
      <w:r>
        <w:rPr>
          <w:rFonts w:ascii="仿宋" w:eastAsia="仿宋" w:hAnsi="仿宋" w:hint="eastAsia"/>
          <w:szCs w:val="28"/>
        </w:rPr>
        <w:t>1.</w:t>
      </w:r>
      <w:r w:rsidR="004A081F" w:rsidRPr="00C746B0">
        <w:rPr>
          <w:rFonts w:ascii="仿宋" w:eastAsia="仿宋" w:hAnsi="仿宋" w:hint="eastAsia"/>
          <w:szCs w:val="28"/>
        </w:rPr>
        <w:t>质量保质期：保质期为自配件验收合格之日起</w:t>
      </w:r>
      <w:r w:rsidR="0039722A">
        <w:rPr>
          <w:rFonts w:ascii="仿宋" w:eastAsia="仿宋" w:hAnsi="仿宋"/>
          <w:szCs w:val="28"/>
        </w:rPr>
        <w:t>6</w:t>
      </w:r>
      <w:r w:rsidR="004A081F" w:rsidRPr="00C746B0">
        <w:rPr>
          <w:rFonts w:ascii="仿宋" w:eastAsia="仿宋" w:hAnsi="仿宋" w:hint="eastAsia"/>
          <w:szCs w:val="28"/>
        </w:rPr>
        <w:t>个月</w:t>
      </w:r>
      <w:r w:rsidR="00B21FA4">
        <w:rPr>
          <w:rFonts w:ascii="仿宋" w:eastAsia="仿宋" w:hAnsi="仿宋" w:hint="eastAsia"/>
          <w:szCs w:val="28"/>
        </w:rPr>
        <w:t>（其中滚圈为安装调试验收合格之日起6个月）</w:t>
      </w:r>
      <w:r w:rsidR="003077FF">
        <w:rPr>
          <w:rFonts w:ascii="仿宋" w:eastAsia="仿宋" w:hAnsi="仿宋" w:hint="eastAsia"/>
          <w:szCs w:val="28"/>
        </w:rPr>
        <w:t>，</w:t>
      </w:r>
      <w:r w:rsidR="004A081F" w:rsidRPr="00C746B0">
        <w:rPr>
          <w:rFonts w:ascii="仿宋" w:eastAsia="仿宋" w:hAnsi="仿宋" w:hint="eastAsia"/>
          <w:szCs w:val="28"/>
        </w:rPr>
        <w:t>保质期内配件出现非人为损坏、非不可抗力造成的质量问题，出卖人需提供免费维修、更换服务，维修或更换后的配件保质期重新计算。</w:t>
      </w:r>
    </w:p>
    <w:p w14:paraId="5ECEDA6C" w14:textId="77777777" w:rsidR="004A081F" w:rsidRPr="00C746B0" w:rsidRDefault="007F7089" w:rsidP="00C746B0">
      <w:pPr>
        <w:ind w:firstLine="560"/>
        <w:rPr>
          <w:rFonts w:ascii="仿宋" w:eastAsia="仿宋" w:hAnsi="仿宋" w:hint="eastAsia"/>
          <w:szCs w:val="28"/>
        </w:rPr>
      </w:pPr>
      <w:r>
        <w:rPr>
          <w:rFonts w:ascii="仿宋" w:eastAsia="仿宋" w:hAnsi="仿宋" w:hint="eastAsia"/>
          <w:szCs w:val="28"/>
        </w:rPr>
        <w:t>2.</w:t>
      </w:r>
      <w:r w:rsidR="004A081F" w:rsidRPr="00C746B0">
        <w:rPr>
          <w:rFonts w:ascii="仿宋" w:eastAsia="仿宋" w:hAnsi="仿宋" w:hint="eastAsia"/>
          <w:szCs w:val="28"/>
        </w:rPr>
        <w:t>售后响应：配件在使用过程中出现质量问题，买受人及时通知出卖人后，出卖人需在24小时内抵达产品使用现场开展故障排查、维修服务，若无法现场修复，需立即提供同规格备用配件，确保不影响煤矿生产进度。</w:t>
      </w:r>
    </w:p>
    <w:p w14:paraId="409E5A3E" w14:textId="77777777" w:rsidR="004A081F" w:rsidRPr="00C746B0" w:rsidRDefault="007F7089" w:rsidP="00C746B0">
      <w:pPr>
        <w:ind w:firstLine="560"/>
        <w:rPr>
          <w:rFonts w:ascii="仿宋" w:eastAsia="仿宋" w:hAnsi="仿宋" w:hint="eastAsia"/>
          <w:szCs w:val="28"/>
        </w:rPr>
      </w:pPr>
      <w:r>
        <w:rPr>
          <w:rFonts w:ascii="仿宋" w:eastAsia="仿宋" w:hAnsi="仿宋" w:hint="eastAsia"/>
          <w:szCs w:val="28"/>
        </w:rPr>
        <w:t>3.</w:t>
      </w:r>
      <w:r w:rsidR="004A081F" w:rsidRPr="00C746B0">
        <w:rPr>
          <w:rFonts w:ascii="仿宋" w:eastAsia="仿宋" w:hAnsi="仿宋" w:hint="eastAsia"/>
          <w:szCs w:val="28"/>
        </w:rPr>
        <w:t>责任划分：若因买受人非正常使用、操作不当、人为损坏或不可抗力造成的配件故障，由买受人承担相关维修、更换费用及损失；若经双方核实，确为配件自身质量问题，所造成的设备停机损失、维修费用及其他相关损失，由出卖人全额承担。</w:t>
      </w:r>
    </w:p>
    <w:p w14:paraId="15F8E3C7" w14:textId="77777777" w:rsidR="004A081F" w:rsidRPr="00C746B0" w:rsidRDefault="007F7089" w:rsidP="00C746B0">
      <w:pPr>
        <w:ind w:firstLine="560"/>
        <w:rPr>
          <w:rFonts w:ascii="仿宋" w:eastAsia="仿宋" w:hAnsi="仿宋" w:hint="eastAsia"/>
          <w:szCs w:val="28"/>
        </w:rPr>
      </w:pPr>
      <w:r>
        <w:rPr>
          <w:rFonts w:ascii="仿宋" w:eastAsia="仿宋" w:hAnsi="仿宋" w:hint="eastAsia"/>
          <w:szCs w:val="28"/>
        </w:rPr>
        <w:t>4.</w:t>
      </w:r>
      <w:r w:rsidR="004A081F" w:rsidRPr="00C746B0">
        <w:rPr>
          <w:rFonts w:ascii="仿宋" w:eastAsia="仿宋" w:hAnsi="仿宋" w:hint="eastAsia"/>
          <w:szCs w:val="28"/>
        </w:rPr>
        <w:t>技术培训：出卖人需免费为买受人提供配件安装、调试、维护、故</w:t>
      </w:r>
      <w:r w:rsidR="004A081F" w:rsidRPr="00C746B0">
        <w:rPr>
          <w:rFonts w:ascii="仿宋" w:eastAsia="仿宋" w:hAnsi="仿宋" w:hint="eastAsia"/>
          <w:szCs w:val="28"/>
        </w:rPr>
        <w:lastRenderedPageBreak/>
        <w:t>障排查等相关技术培训，确保买受人相关工作人员能够熟练掌握配件的使用及维护技能。</w:t>
      </w:r>
    </w:p>
    <w:p w14:paraId="08470850" w14:textId="77777777" w:rsidR="007D3758" w:rsidRPr="00C746B0" w:rsidRDefault="007F7089" w:rsidP="00C746B0">
      <w:pPr>
        <w:ind w:firstLine="560"/>
        <w:rPr>
          <w:rFonts w:ascii="仿宋" w:eastAsia="仿宋" w:hAnsi="仿宋" w:hint="eastAsia"/>
          <w:szCs w:val="28"/>
        </w:rPr>
      </w:pPr>
      <w:r>
        <w:rPr>
          <w:rFonts w:ascii="仿宋" w:eastAsia="仿宋" w:hAnsi="仿宋" w:hint="eastAsia"/>
          <w:szCs w:val="28"/>
        </w:rPr>
        <w:t>5.</w:t>
      </w:r>
      <w:r w:rsidR="004A081F" w:rsidRPr="00C746B0">
        <w:rPr>
          <w:rFonts w:ascii="仿宋" w:eastAsia="仿宋" w:hAnsi="仿宋" w:hint="eastAsia"/>
          <w:szCs w:val="28"/>
        </w:rPr>
        <w:t>售后保障：保质期结束后，出卖人需继续提供配件维修、供应服务，确保配件长期供应的稳定性和及时性。</w:t>
      </w:r>
    </w:p>
    <w:p w14:paraId="28168F53" w14:textId="77777777" w:rsidR="007D3758" w:rsidRPr="00C746B0" w:rsidRDefault="005732F9" w:rsidP="00C746B0">
      <w:pPr>
        <w:ind w:firstLine="562"/>
        <w:rPr>
          <w:rFonts w:ascii="仿宋" w:eastAsia="仿宋" w:hAnsi="仿宋" w:hint="eastAsia"/>
          <w:b/>
          <w:szCs w:val="28"/>
        </w:rPr>
      </w:pPr>
      <w:r w:rsidRPr="00C746B0">
        <w:rPr>
          <w:rFonts w:ascii="仿宋" w:eastAsia="仿宋" w:hAnsi="仿宋"/>
          <w:b/>
          <w:szCs w:val="28"/>
        </w:rPr>
        <w:t>十一、运输及包装要求</w:t>
      </w:r>
    </w:p>
    <w:p w14:paraId="048527B7" w14:textId="77777777" w:rsidR="00FE6C6F" w:rsidRPr="00C746B0" w:rsidRDefault="00FE6C6F" w:rsidP="00C746B0">
      <w:pPr>
        <w:ind w:firstLine="560"/>
        <w:rPr>
          <w:rFonts w:ascii="仿宋" w:eastAsia="仿宋" w:hAnsi="仿宋" w:hint="eastAsia"/>
          <w:szCs w:val="28"/>
        </w:rPr>
      </w:pPr>
      <w:r w:rsidRPr="00C746B0">
        <w:rPr>
          <w:rFonts w:ascii="仿宋" w:eastAsia="仿宋" w:hAnsi="仿宋" w:hint="eastAsia"/>
          <w:szCs w:val="28"/>
        </w:rPr>
        <w:t>1.设备应进行合理包装，采用防潮、防尘、防碰撞包装，保证外观和结构不受损坏，保护其性能及其使用价值。其包装能极大限度的满足装卸、运输、搬运等安全方面的需要，以保证其完好如初的运送到使用现场。</w:t>
      </w:r>
    </w:p>
    <w:p w14:paraId="035152AE" w14:textId="77777777" w:rsidR="00FE6C6F" w:rsidRPr="00C746B0" w:rsidRDefault="00FE6C6F" w:rsidP="00C746B0">
      <w:pPr>
        <w:ind w:firstLine="560"/>
        <w:rPr>
          <w:rFonts w:ascii="仿宋" w:eastAsia="仿宋" w:hAnsi="仿宋" w:hint="eastAsia"/>
          <w:szCs w:val="28"/>
        </w:rPr>
      </w:pPr>
      <w:r w:rsidRPr="00C746B0">
        <w:rPr>
          <w:rFonts w:ascii="仿宋" w:eastAsia="仿宋" w:hAnsi="仿宋" w:hint="eastAsia"/>
          <w:szCs w:val="28"/>
        </w:rPr>
        <w:t>2.运输由出卖人负责运到顺和煤矿指定地点、具体卸货由出卖人负责，场地由买受人负责协调。</w:t>
      </w:r>
    </w:p>
    <w:p w14:paraId="61DD7D5A" w14:textId="77777777" w:rsidR="007D3758" w:rsidRPr="00C746B0" w:rsidRDefault="00FE6C6F" w:rsidP="00C746B0">
      <w:pPr>
        <w:ind w:firstLine="560"/>
        <w:rPr>
          <w:rFonts w:ascii="仿宋" w:eastAsia="仿宋" w:hAnsi="仿宋" w:hint="eastAsia"/>
          <w:szCs w:val="28"/>
        </w:rPr>
      </w:pPr>
      <w:r w:rsidRPr="00C746B0">
        <w:rPr>
          <w:rFonts w:ascii="仿宋" w:eastAsia="仿宋" w:hAnsi="仿宋" w:hint="eastAsia"/>
          <w:szCs w:val="28"/>
        </w:rPr>
        <w:t>3.配件送达买受人指定地点时，出卖人需随货提供详细的装箱清单（注明配件名称、规格型号、数量、生产日期），每个配件需单独标注清晰的物资名称、规格型号、生产日期，同时提供每批配件对应的出厂合格证，否则买受人有权拒收。</w:t>
      </w:r>
    </w:p>
    <w:p w14:paraId="091EE2FB" w14:textId="77777777" w:rsidR="007D3758" w:rsidRPr="00C746B0" w:rsidRDefault="005732F9" w:rsidP="00C746B0">
      <w:pPr>
        <w:snapToGrid w:val="0"/>
        <w:ind w:firstLine="560"/>
        <w:rPr>
          <w:rFonts w:ascii="仿宋" w:eastAsia="仿宋" w:hAnsi="仿宋" w:cs="宋体" w:hint="eastAsia"/>
          <w:b/>
          <w:szCs w:val="28"/>
        </w:rPr>
      </w:pPr>
      <w:r w:rsidRPr="00C746B0">
        <w:rPr>
          <w:rFonts w:ascii="仿宋" w:eastAsia="仿宋" w:hAnsi="仿宋"/>
          <w:szCs w:val="28"/>
        </w:rPr>
        <w:t>十</w:t>
      </w:r>
      <w:r w:rsidR="00EE0C84">
        <w:rPr>
          <w:rFonts w:ascii="仿宋" w:eastAsia="仿宋" w:hAnsi="仿宋" w:hint="eastAsia"/>
          <w:szCs w:val="28"/>
        </w:rPr>
        <w:t>二</w:t>
      </w:r>
      <w:r w:rsidRPr="00C746B0">
        <w:rPr>
          <w:rFonts w:ascii="仿宋" w:eastAsia="仿宋" w:hAnsi="仿宋"/>
          <w:szCs w:val="28"/>
        </w:rPr>
        <w:t>、</w:t>
      </w:r>
      <w:r w:rsidRPr="00C746B0">
        <w:rPr>
          <w:rFonts w:ascii="仿宋" w:eastAsia="仿宋" w:hAnsi="仿宋" w:cs="宋体" w:hint="eastAsia"/>
          <w:b/>
          <w:szCs w:val="28"/>
        </w:rPr>
        <w:t>项目商务和技术响应书</w:t>
      </w:r>
    </w:p>
    <w:p w14:paraId="00F67647" w14:textId="77777777" w:rsidR="007D3758" w:rsidRDefault="00AD7DBA">
      <w:pPr>
        <w:snapToGrid w:val="0"/>
        <w:spacing w:line="520" w:lineRule="exact"/>
        <w:ind w:firstLine="643"/>
        <w:jc w:val="center"/>
        <w:rPr>
          <w:rFonts w:cs="宋体"/>
          <w:b/>
          <w:sz w:val="32"/>
          <w:szCs w:val="32"/>
        </w:rPr>
      </w:pPr>
      <w:r w:rsidRPr="00AD7DBA">
        <w:rPr>
          <w:rFonts w:cs="宋体" w:hint="eastAsia"/>
          <w:b/>
          <w:sz w:val="32"/>
          <w:szCs w:val="32"/>
          <w:u w:val="single"/>
        </w:rPr>
        <w:t>矸石山翻罐笼配件</w:t>
      </w:r>
      <w:r w:rsidR="005732F9">
        <w:rPr>
          <w:rFonts w:cs="宋体" w:hint="eastAsia"/>
          <w:b/>
          <w:sz w:val="32"/>
          <w:szCs w:val="32"/>
        </w:rPr>
        <w:t>项目商务和技术响应书</w:t>
      </w:r>
    </w:p>
    <w:p w14:paraId="0A243306" w14:textId="77777777" w:rsidR="007D3758" w:rsidRDefault="005732F9">
      <w:pPr>
        <w:spacing w:beforeLines="50" w:before="120" w:line="560" w:lineRule="exact"/>
        <w:ind w:firstLine="402"/>
        <w:rPr>
          <w:rFonts w:ascii="仿宋_GB2312" w:eastAsia="仿宋_GB2312"/>
          <w:b/>
          <w:bCs/>
          <w:sz w:val="20"/>
          <w:szCs w:val="20"/>
        </w:rPr>
      </w:pPr>
      <w:r>
        <w:rPr>
          <w:rFonts w:ascii="宋体" w:hAnsi="宋体" w:cs="宋体" w:hint="eastAsia"/>
          <w:b/>
          <w:bCs/>
          <w:sz w:val="20"/>
          <w:szCs w:val="20"/>
        </w:rPr>
        <w:t>报名供应商（盖章）:                               日期：</w:t>
      </w:r>
      <w:r>
        <w:rPr>
          <w:rFonts w:ascii="宋体" w:hAnsi="宋体" w:cs="宋体" w:hint="eastAsia"/>
          <w:b/>
          <w:bCs/>
          <w:sz w:val="20"/>
          <w:szCs w:val="20"/>
          <w:u w:val="single"/>
        </w:rPr>
        <w:t xml:space="preserve">     </w:t>
      </w:r>
      <w:r>
        <w:rPr>
          <w:rFonts w:ascii="宋体" w:hAnsi="宋体" w:cs="宋体" w:hint="eastAsia"/>
          <w:b/>
          <w:bCs/>
          <w:sz w:val="20"/>
          <w:szCs w:val="20"/>
        </w:rPr>
        <w:t>年</w:t>
      </w:r>
      <w:r>
        <w:rPr>
          <w:rFonts w:ascii="宋体" w:hAnsi="宋体" w:cs="宋体" w:hint="eastAsia"/>
          <w:b/>
          <w:bCs/>
          <w:sz w:val="20"/>
          <w:szCs w:val="20"/>
          <w:u w:val="single"/>
        </w:rPr>
        <w:t xml:space="preserve">   </w:t>
      </w:r>
      <w:r>
        <w:rPr>
          <w:rFonts w:ascii="宋体" w:hAnsi="宋体" w:cs="宋体" w:hint="eastAsia"/>
          <w:b/>
          <w:bCs/>
          <w:sz w:val="20"/>
          <w:szCs w:val="20"/>
        </w:rPr>
        <w:t>月</w:t>
      </w:r>
      <w:r>
        <w:rPr>
          <w:rFonts w:ascii="宋体" w:hAnsi="宋体" w:cs="宋体" w:hint="eastAsia"/>
          <w:b/>
          <w:bCs/>
          <w:sz w:val="20"/>
          <w:szCs w:val="20"/>
          <w:u w:val="single"/>
        </w:rPr>
        <w:t xml:space="preserve">   </w:t>
      </w:r>
      <w:r>
        <w:rPr>
          <w:rFonts w:ascii="宋体" w:hAnsi="宋体" w:cs="宋体" w:hint="eastAsia"/>
          <w:b/>
          <w:bCs/>
          <w:sz w:val="20"/>
          <w:szCs w:val="20"/>
        </w:rPr>
        <w:t>日</w:t>
      </w:r>
    </w:p>
    <w:tbl>
      <w:tblPr>
        <w:tblStyle w:val="a8"/>
        <w:tblW w:w="9506" w:type="dxa"/>
        <w:jc w:val="center"/>
        <w:tblLayout w:type="fixed"/>
        <w:tblLook w:val="04A0" w:firstRow="1" w:lastRow="0" w:firstColumn="1" w:lastColumn="0" w:noHBand="0" w:noVBand="1"/>
      </w:tblPr>
      <w:tblGrid>
        <w:gridCol w:w="1040"/>
        <w:gridCol w:w="1228"/>
        <w:gridCol w:w="2522"/>
        <w:gridCol w:w="2641"/>
        <w:gridCol w:w="2075"/>
      </w:tblGrid>
      <w:tr w:rsidR="007D3758" w14:paraId="2853B18D" w14:textId="77777777" w:rsidTr="00E7408B">
        <w:trPr>
          <w:trHeight w:val="90"/>
          <w:tblHeader/>
          <w:jc w:val="center"/>
        </w:trPr>
        <w:tc>
          <w:tcPr>
            <w:tcW w:w="1040" w:type="dxa"/>
            <w:vAlign w:val="center"/>
          </w:tcPr>
          <w:p w14:paraId="29C62D9F" w14:textId="77777777" w:rsidR="007D3758" w:rsidRDefault="005732F9">
            <w:pPr>
              <w:snapToGrid w:val="0"/>
              <w:ind w:firstLine="321"/>
              <w:jc w:val="center"/>
              <w:rPr>
                <w:rFonts w:ascii="宋体" w:hAnsi="宋体" w:hint="eastAsia"/>
                <w:b/>
                <w:bCs/>
                <w:sz w:val="16"/>
                <w:szCs w:val="16"/>
              </w:rPr>
            </w:pPr>
            <w:r>
              <w:rPr>
                <w:rFonts w:ascii="宋体" w:hAnsi="宋体" w:hint="eastAsia"/>
                <w:b/>
                <w:bCs/>
                <w:sz w:val="16"/>
                <w:szCs w:val="16"/>
              </w:rPr>
              <w:t>序</w:t>
            </w:r>
          </w:p>
          <w:p w14:paraId="32D0F3D5" w14:textId="77777777" w:rsidR="007D3758" w:rsidRDefault="005732F9">
            <w:pPr>
              <w:snapToGrid w:val="0"/>
              <w:ind w:firstLine="321"/>
              <w:jc w:val="center"/>
              <w:rPr>
                <w:rFonts w:ascii="宋体" w:hAnsi="宋体" w:hint="eastAsia"/>
                <w:b/>
                <w:bCs/>
                <w:sz w:val="16"/>
                <w:szCs w:val="16"/>
              </w:rPr>
            </w:pPr>
            <w:r>
              <w:rPr>
                <w:rFonts w:ascii="宋体" w:hAnsi="宋体" w:hint="eastAsia"/>
                <w:b/>
                <w:bCs/>
                <w:sz w:val="16"/>
                <w:szCs w:val="16"/>
              </w:rPr>
              <w:t>号</w:t>
            </w:r>
          </w:p>
        </w:tc>
        <w:tc>
          <w:tcPr>
            <w:tcW w:w="1228" w:type="dxa"/>
            <w:vAlign w:val="center"/>
          </w:tcPr>
          <w:p w14:paraId="15270404" w14:textId="77777777" w:rsidR="007D3758" w:rsidRDefault="005732F9">
            <w:pPr>
              <w:snapToGrid w:val="0"/>
              <w:ind w:firstLine="321"/>
              <w:jc w:val="center"/>
              <w:rPr>
                <w:rFonts w:ascii="宋体" w:hAnsi="宋体" w:hint="eastAsia"/>
                <w:b/>
                <w:bCs/>
                <w:sz w:val="16"/>
                <w:szCs w:val="16"/>
              </w:rPr>
            </w:pPr>
            <w:r>
              <w:rPr>
                <w:rFonts w:ascii="宋体" w:hAnsi="宋体" w:hint="eastAsia"/>
                <w:b/>
                <w:bCs/>
                <w:sz w:val="16"/>
                <w:szCs w:val="16"/>
              </w:rPr>
              <w:t>物资名称及参考型号</w:t>
            </w:r>
          </w:p>
        </w:tc>
        <w:tc>
          <w:tcPr>
            <w:tcW w:w="2522" w:type="dxa"/>
            <w:vAlign w:val="center"/>
          </w:tcPr>
          <w:p w14:paraId="14D1D02E" w14:textId="77777777" w:rsidR="007D3758" w:rsidRDefault="005732F9">
            <w:pPr>
              <w:snapToGrid w:val="0"/>
              <w:ind w:firstLine="321"/>
              <w:jc w:val="center"/>
              <w:rPr>
                <w:rFonts w:ascii="宋体" w:hAnsi="宋体" w:hint="eastAsia"/>
                <w:b/>
                <w:bCs/>
                <w:sz w:val="16"/>
                <w:szCs w:val="16"/>
              </w:rPr>
            </w:pPr>
            <w:r>
              <w:rPr>
                <w:rFonts w:ascii="宋体" w:hAnsi="宋体" w:hint="eastAsia"/>
                <w:b/>
                <w:bCs/>
                <w:sz w:val="16"/>
                <w:szCs w:val="16"/>
              </w:rPr>
              <w:t>主要配置参数要求</w:t>
            </w:r>
          </w:p>
        </w:tc>
        <w:tc>
          <w:tcPr>
            <w:tcW w:w="2641" w:type="dxa"/>
            <w:vAlign w:val="center"/>
          </w:tcPr>
          <w:p w14:paraId="502C31D0" w14:textId="77777777" w:rsidR="007D3758" w:rsidRDefault="005732F9">
            <w:pPr>
              <w:snapToGrid w:val="0"/>
              <w:ind w:firstLine="321"/>
              <w:jc w:val="center"/>
              <w:rPr>
                <w:rFonts w:ascii="宋体" w:hAnsi="宋体" w:hint="eastAsia"/>
                <w:b/>
                <w:bCs/>
                <w:sz w:val="16"/>
                <w:szCs w:val="16"/>
              </w:rPr>
            </w:pPr>
            <w:r>
              <w:rPr>
                <w:rFonts w:ascii="宋体" w:hAnsi="宋体" w:hint="eastAsia"/>
                <w:b/>
                <w:bCs/>
                <w:sz w:val="16"/>
                <w:szCs w:val="16"/>
              </w:rPr>
              <w:t>投标品牌、型号及参数</w:t>
            </w:r>
          </w:p>
        </w:tc>
        <w:tc>
          <w:tcPr>
            <w:tcW w:w="2075" w:type="dxa"/>
            <w:vAlign w:val="center"/>
          </w:tcPr>
          <w:p w14:paraId="4A7FEA7E" w14:textId="77777777" w:rsidR="007D3758" w:rsidRDefault="005732F9">
            <w:pPr>
              <w:snapToGrid w:val="0"/>
              <w:ind w:firstLine="321"/>
              <w:jc w:val="center"/>
              <w:rPr>
                <w:rFonts w:ascii="宋体" w:hAnsi="宋体" w:hint="eastAsia"/>
                <w:b/>
                <w:bCs/>
                <w:sz w:val="16"/>
                <w:szCs w:val="16"/>
              </w:rPr>
            </w:pPr>
            <w:r>
              <w:rPr>
                <w:rFonts w:ascii="宋体" w:hAnsi="宋体" w:hint="eastAsia"/>
                <w:b/>
                <w:bCs/>
                <w:sz w:val="16"/>
                <w:szCs w:val="16"/>
              </w:rPr>
              <w:t>是否响应（如完全响应，请在此栏注明“完全响应技术要求”，如有偏离，请清晰描述偏离情况。）</w:t>
            </w:r>
          </w:p>
        </w:tc>
      </w:tr>
      <w:tr w:rsidR="007D3758" w14:paraId="003F42C9" w14:textId="77777777" w:rsidTr="00E7408B">
        <w:trPr>
          <w:trHeight w:hRule="exact" w:val="2614"/>
          <w:jc w:val="center"/>
        </w:trPr>
        <w:tc>
          <w:tcPr>
            <w:tcW w:w="1040" w:type="dxa"/>
            <w:vAlign w:val="center"/>
          </w:tcPr>
          <w:p w14:paraId="2DCF3688" w14:textId="77777777" w:rsidR="007D3758" w:rsidRPr="004A16E8" w:rsidRDefault="005732F9" w:rsidP="004A16E8">
            <w:pPr>
              <w:snapToGrid w:val="0"/>
              <w:spacing w:line="280" w:lineRule="exact"/>
              <w:ind w:firstLineChars="0" w:firstLine="0"/>
              <w:jc w:val="center"/>
              <w:rPr>
                <w:rFonts w:ascii="宋体" w:hAnsi="宋体" w:hint="eastAsia"/>
                <w:sz w:val="21"/>
                <w:szCs w:val="21"/>
              </w:rPr>
            </w:pPr>
            <w:r w:rsidRPr="004A16E8">
              <w:rPr>
                <w:rFonts w:ascii="宋体" w:hAnsi="宋体" w:hint="eastAsia"/>
                <w:sz w:val="21"/>
                <w:szCs w:val="21"/>
              </w:rPr>
              <w:lastRenderedPageBreak/>
              <w:t>1</w:t>
            </w:r>
          </w:p>
        </w:tc>
        <w:tc>
          <w:tcPr>
            <w:tcW w:w="1228" w:type="dxa"/>
            <w:vAlign w:val="center"/>
          </w:tcPr>
          <w:p w14:paraId="016BBDC0" w14:textId="77777777" w:rsidR="007D3758" w:rsidRPr="004A16E8" w:rsidRDefault="009B1516" w:rsidP="004A16E8">
            <w:pPr>
              <w:spacing w:line="280" w:lineRule="exact"/>
              <w:ind w:firstLineChars="0" w:firstLine="0"/>
              <w:jc w:val="left"/>
              <w:rPr>
                <w:rFonts w:ascii="宋体" w:hAnsi="宋体" w:hint="eastAsia"/>
                <w:sz w:val="21"/>
                <w:szCs w:val="21"/>
              </w:rPr>
            </w:pPr>
            <w:r w:rsidRPr="004A16E8">
              <w:rPr>
                <w:rFonts w:ascii="仿宋" w:eastAsia="仿宋" w:hAnsi="仿宋" w:cs="仿宋" w:hint="eastAsia"/>
                <w:sz w:val="21"/>
                <w:szCs w:val="21"/>
              </w:rPr>
              <w:t>FDZZ</w:t>
            </w:r>
            <w:r w:rsidRPr="004A16E8">
              <w:rPr>
                <w:rFonts w:ascii="仿宋" w:eastAsia="仿宋" w:hAnsi="仿宋" w:cs="仿宋"/>
                <w:sz w:val="21"/>
                <w:szCs w:val="21"/>
              </w:rPr>
              <w:t>1/6</w:t>
            </w:r>
          </w:p>
        </w:tc>
        <w:tc>
          <w:tcPr>
            <w:tcW w:w="2522" w:type="dxa"/>
            <w:vAlign w:val="center"/>
          </w:tcPr>
          <w:p w14:paraId="1D5B2706" w14:textId="77777777" w:rsidR="007D3758" w:rsidRPr="004A16E8" w:rsidRDefault="009B1516" w:rsidP="004A16E8">
            <w:pPr>
              <w:widowControl/>
              <w:snapToGrid w:val="0"/>
              <w:spacing w:line="280" w:lineRule="exact"/>
              <w:ind w:firstLineChars="0" w:firstLine="0"/>
              <w:jc w:val="left"/>
              <w:textAlignment w:val="center"/>
              <w:rPr>
                <w:rFonts w:ascii="仿宋" w:eastAsia="仿宋" w:hAnsi="仿宋" w:cs="仿宋" w:hint="eastAsia"/>
                <w:sz w:val="21"/>
                <w:szCs w:val="21"/>
              </w:rPr>
            </w:pPr>
            <w:r w:rsidRPr="004A16E8">
              <w:rPr>
                <w:rFonts w:ascii="仿宋" w:eastAsia="仿宋" w:hAnsi="仿宋" w:cs="仿宋" w:hint="eastAsia"/>
                <w:sz w:val="21"/>
                <w:szCs w:val="21"/>
              </w:rPr>
              <w:t>1</w:t>
            </w:r>
            <w:r w:rsidRPr="004A16E8">
              <w:rPr>
                <w:rFonts w:ascii="仿宋" w:eastAsia="仿宋" w:hAnsi="仿宋" w:cs="仿宋"/>
                <w:sz w:val="21"/>
                <w:szCs w:val="21"/>
              </w:rPr>
              <w:t>.轨距</w:t>
            </w:r>
            <w:r w:rsidRPr="004A16E8">
              <w:rPr>
                <w:rFonts w:ascii="仿宋" w:eastAsia="仿宋" w:hAnsi="仿宋" w:cs="仿宋" w:hint="eastAsia"/>
                <w:sz w:val="21"/>
                <w:szCs w:val="21"/>
              </w:rPr>
              <w:t>6</w:t>
            </w:r>
            <w:r w:rsidRPr="004A16E8">
              <w:rPr>
                <w:rFonts w:ascii="仿宋" w:eastAsia="仿宋" w:hAnsi="仿宋" w:cs="仿宋"/>
                <w:sz w:val="21"/>
                <w:szCs w:val="21"/>
              </w:rPr>
              <w:t>00mm；</w:t>
            </w:r>
          </w:p>
          <w:p w14:paraId="4CF4D477" w14:textId="77777777" w:rsidR="009B1516" w:rsidRPr="004A16E8" w:rsidRDefault="009B1516" w:rsidP="004A16E8">
            <w:pPr>
              <w:pStyle w:val="2"/>
              <w:spacing w:line="280" w:lineRule="exact"/>
              <w:ind w:firstLineChars="0" w:firstLine="0"/>
              <w:rPr>
                <w:sz w:val="21"/>
                <w:szCs w:val="21"/>
              </w:rPr>
            </w:pPr>
            <w:r w:rsidRPr="004A16E8">
              <w:rPr>
                <w:rFonts w:hint="eastAsia"/>
                <w:sz w:val="21"/>
                <w:szCs w:val="21"/>
              </w:rPr>
              <w:t>2</w:t>
            </w:r>
            <w:r w:rsidRPr="004A16E8">
              <w:rPr>
                <w:sz w:val="21"/>
                <w:szCs w:val="21"/>
              </w:rPr>
              <w:t>.</w:t>
            </w:r>
            <w:r w:rsidRPr="004A16E8">
              <w:rPr>
                <w:sz w:val="21"/>
                <w:szCs w:val="21"/>
              </w:rPr>
              <w:t>同时适用于</w:t>
            </w:r>
            <w:r w:rsidRPr="004A16E8">
              <w:rPr>
                <w:rFonts w:hint="eastAsia"/>
                <w:sz w:val="21"/>
                <w:szCs w:val="21"/>
              </w:rPr>
              <w:t>1t</w:t>
            </w:r>
            <w:r w:rsidRPr="004A16E8">
              <w:rPr>
                <w:rFonts w:hint="eastAsia"/>
                <w:sz w:val="21"/>
                <w:szCs w:val="21"/>
              </w:rPr>
              <w:t>、</w:t>
            </w:r>
            <w:r w:rsidRPr="004A16E8">
              <w:rPr>
                <w:rFonts w:hint="eastAsia"/>
                <w:sz w:val="21"/>
                <w:szCs w:val="21"/>
              </w:rPr>
              <w:t>1</w:t>
            </w:r>
            <w:r w:rsidRPr="004A16E8">
              <w:rPr>
                <w:sz w:val="21"/>
                <w:szCs w:val="21"/>
              </w:rPr>
              <w:t>.3t</w:t>
            </w:r>
            <w:r w:rsidRPr="004A16E8">
              <w:rPr>
                <w:sz w:val="21"/>
                <w:szCs w:val="21"/>
              </w:rPr>
              <w:t>矿车。</w:t>
            </w:r>
          </w:p>
          <w:p w14:paraId="6787C2EA" w14:textId="77777777" w:rsidR="007D3758" w:rsidRPr="004A16E8" w:rsidRDefault="007D3758" w:rsidP="004A16E8">
            <w:pPr>
              <w:widowControl/>
              <w:snapToGrid w:val="0"/>
              <w:spacing w:line="280" w:lineRule="exact"/>
              <w:ind w:firstLineChars="0" w:firstLine="0"/>
              <w:jc w:val="left"/>
              <w:textAlignment w:val="center"/>
              <w:rPr>
                <w:rFonts w:ascii="宋体" w:hAnsi="宋体" w:hint="eastAsia"/>
                <w:sz w:val="21"/>
                <w:szCs w:val="21"/>
              </w:rPr>
            </w:pPr>
          </w:p>
        </w:tc>
        <w:tc>
          <w:tcPr>
            <w:tcW w:w="2641" w:type="dxa"/>
            <w:vAlign w:val="center"/>
          </w:tcPr>
          <w:p w14:paraId="5E4D7FE5" w14:textId="77777777" w:rsidR="007D3758" w:rsidRPr="004A16E8" w:rsidRDefault="007D3758" w:rsidP="004A16E8">
            <w:pPr>
              <w:snapToGrid w:val="0"/>
              <w:spacing w:line="280" w:lineRule="exact"/>
              <w:ind w:firstLineChars="0" w:firstLine="0"/>
              <w:jc w:val="center"/>
              <w:rPr>
                <w:rFonts w:ascii="宋体" w:hAnsi="宋体" w:hint="eastAsia"/>
                <w:sz w:val="21"/>
                <w:szCs w:val="21"/>
              </w:rPr>
            </w:pPr>
          </w:p>
        </w:tc>
        <w:tc>
          <w:tcPr>
            <w:tcW w:w="2075" w:type="dxa"/>
            <w:vAlign w:val="center"/>
          </w:tcPr>
          <w:p w14:paraId="5E305BD1" w14:textId="77777777" w:rsidR="007D3758" w:rsidRPr="004A16E8" w:rsidRDefault="007D3758" w:rsidP="004A16E8">
            <w:pPr>
              <w:snapToGrid w:val="0"/>
              <w:spacing w:line="280" w:lineRule="exact"/>
              <w:ind w:firstLineChars="0" w:firstLine="0"/>
              <w:jc w:val="center"/>
              <w:rPr>
                <w:rFonts w:ascii="宋体" w:hAnsi="宋体" w:hint="eastAsia"/>
                <w:sz w:val="21"/>
                <w:szCs w:val="21"/>
              </w:rPr>
            </w:pPr>
          </w:p>
        </w:tc>
      </w:tr>
      <w:tr w:rsidR="007D3758" w14:paraId="1841CBF4" w14:textId="77777777">
        <w:trPr>
          <w:jc w:val="center"/>
        </w:trPr>
        <w:tc>
          <w:tcPr>
            <w:tcW w:w="4790" w:type="dxa"/>
            <w:gridSpan w:val="3"/>
            <w:vAlign w:val="center"/>
          </w:tcPr>
          <w:p w14:paraId="15F1D50A" w14:textId="77777777" w:rsidR="007D3758" w:rsidRDefault="005732F9">
            <w:pPr>
              <w:snapToGrid w:val="0"/>
              <w:ind w:firstLine="361"/>
              <w:jc w:val="left"/>
              <w:rPr>
                <w:rFonts w:ascii="宋体" w:hAnsi="宋体" w:cs="宋体" w:hint="eastAsia"/>
                <w:b/>
                <w:bCs/>
                <w:color w:val="000000"/>
                <w:sz w:val="18"/>
                <w:szCs w:val="18"/>
              </w:rPr>
            </w:pPr>
            <w:r>
              <w:rPr>
                <w:rFonts w:ascii="宋体" w:hAnsi="宋体" w:cs="宋体" w:hint="eastAsia"/>
                <w:b/>
                <w:bCs/>
                <w:color w:val="000000"/>
                <w:sz w:val="18"/>
                <w:szCs w:val="18"/>
              </w:rPr>
              <w:t>付款方式：</w:t>
            </w:r>
          </w:p>
          <w:p w14:paraId="7986A710" w14:textId="693CC7BA" w:rsidR="007D3758" w:rsidRDefault="005732F9">
            <w:pPr>
              <w:snapToGrid w:val="0"/>
              <w:ind w:firstLine="360"/>
              <w:jc w:val="left"/>
              <w:rPr>
                <w:rFonts w:ascii="宋体" w:hAnsi="宋体" w:cs="宋体" w:hint="eastAsia"/>
                <w:color w:val="000000"/>
                <w:kern w:val="0"/>
                <w:sz w:val="20"/>
                <w:szCs w:val="20"/>
                <w:lang w:bidi="ar"/>
              </w:rPr>
            </w:pPr>
            <w:r>
              <w:rPr>
                <w:rFonts w:ascii="宋体" w:hAnsi="宋体" w:cs="宋体" w:hint="eastAsia"/>
                <w:color w:val="000000"/>
                <w:sz w:val="18"/>
                <w:szCs w:val="18"/>
              </w:rPr>
              <w:t>1.产品全部安装调试完成且验收合格后，出卖人应向买受人开具税率为13%的增值税专用发票。发票挂账后，分期付款。</w:t>
            </w:r>
          </w:p>
        </w:tc>
        <w:tc>
          <w:tcPr>
            <w:tcW w:w="2641" w:type="dxa"/>
            <w:vAlign w:val="center"/>
          </w:tcPr>
          <w:p w14:paraId="3DC4157E" w14:textId="77777777" w:rsidR="007D3758" w:rsidRDefault="007D3758">
            <w:pPr>
              <w:snapToGrid w:val="0"/>
              <w:ind w:firstLine="560"/>
              <w:jc w:val="center"/>
              <w:rPr>
                <w:rFonts w:ascii="宋体" w:hAnsi="宋体" w:hint="eastAsia"/>
                <w:szCs w:val="21"/>
              </w:rPr>
            </w:pPr>
          </w:p>
        </w:tc>
        <w:tc>
          <w:tcPr>
            <w:tcW w:w="2075" w:type="dxa"/>
            <w:vAlign w:val="center"/>
          </w:tcPr>
          <w:p w14:paraId="2679586B" w14:textId="77777777" w:rsidR="007D3758" w:rsidRDefault="007D3758">
            <w:pPr>
              <w:snapToGrid w:val="0"/>
              <w:ind w:firstLine="560"/>
              <w:jc w:val="center"/>
              <w:rPr>
                <w:rFonts w:ascii="宋体" w:hAnsi="宋体" w:hint="eastAsia"/>
                <w:szCs w:val="21"/>
              </w:rPr>
            </w:pPr>
          </w:p>
        </w:tc>
      </w:tr>
      <w:tr w:rsidR="007D3758" w14:paraId="15115B98" w14:textId="77777777">
        <w:trPr>
          <w:jc w:val="center"/>
        </w:trPr>
        <w:tc>
          <w:tcPr>
            <w:tcW w:w="4790" w:type="dxa"/>
            <w:gridSpan w:val="3"/>
            <w:vAlign w:val="center"/>
          </w:tcPr>
          <w:p w14:paraId="2F3A0344" w14:textId="77777777" w:rsidR="007D3758" w:rsidRDefault="005732F9" w:rsidP="005B6705">
            <w:pPr>
              <w:widowControl/>
              <w:snapToGrid w:val="0"/>
              <w:ind w:firstLine="361"/>
              <w:jc w:val="left"/>
              <w:textAlignment w:val="center"/>
              <w:rPr>
                <w:rFonts w:ascii="宋体" w:hAnsi="宋体" w:cs="宋体" w:hint="eastAsia"/>
                <w:color w:val="000000"/>
                <w:kern w:val="0"/>
                <w:sz w:val="20"/>
                <w:szCs w:val="20"/>
                <w:lang w:bidi="ar"/>
              </w:rPr>
            </w:pPr>
            <w:r>
              <w:rPr>
                <w:rFonts w:ascii="宋体" w:hAnsi="宋体" w:hint="eastAsia"/>
                <w:b/>
                <w:bCs/>
                <w:color w:val="000000"/>
                <w:sz w:val="18"/>
                <w:szCs w:val="18"/>
              </w:rPr>
              <w:t>交货期：合同签订后接通知</w:t>
            </w:r>
            <w:r w:rsidR="005B6705">
              <w:rPr>
                <w:rFonts w:ascii="宋体" w:hAnsi="宋体"/>
                <w:b/>
                <w:bCs/>
                <w:color w:val="FF0000"/>
                <w:sz w:val="18"/>
                <w:szCs w:val="18"/>
              </w:rPr>
              <w:t>15</w:t>
            </w:r>
            <w:r>
              <w:rPr>
                <w:rFonts w:ascii="宋体" w:hAnsi="宋体" w:hint="eastAsia"/>
                <w:b/>
                <w:bCs/>
                <w:color w:val="000000"/>
                <w:sz w:val="18"/>
                <w:szCs w:val="18"/>
              </w:rPr>
              <w:t>天内</w:t>
            </w:r>
            <w:r>
              <w:rPr>
                <w:rFonts w:ascii="宋体" w:hAnsi="宋体" w:hint="eastAsia"/>
                <w:color w:val="000000"/>
                <w:sz w:val="18"/>
                <w:szCs w:val="18"/>
              </w:rPr>
              <w:t>。</w:t>
            </w:r>
          </w:p>
        </w:tc>
        <w:tc>
          <w:tcPr>
            <w:tcW w:w="2641" w:type="dxa"/>
            <w:vAlign w:val="center"/>
          </w:tcPr>
          <w:p w14:paraId="5F9C274F" w14:textId="77777777" w:rsidR="007D3758" w:rsidRDefault="007D3758">
            <w:pPr>
              <w:snapToGrid w:val="0"/>
              <w:ind w:firstLine="560"/>
              <w:jc w:val="center"/>
              <w:rPr>
                <w:rFonts w:ascii="宋体" w:hAnsi="宋体" w:hint="eastAsia"/>
                <w:szCs w:val="21"/>
              </w:rPr>
            </w:pPr>
          </w:p>
        </w:tc>
        <w:tc>
          <w:tcPr>
            <w:tcW w:w="2075" w:type="dxa"/>
            <w:vAlign w:val="center"/>
          </w:tcPr>
          <w:p w14:paraId="049CF937" w14:textId="77777777" w:rsidR="007D3758" w:rsidRDefault="007D3758">
            <w:pPr>
              <w:snapToGrid w:val="0"/>
              <w:ind w:firstLine="560"/>
              <w:jc w:val="center"/>
              <w:rPr>
                <w:rFonts w:ascii="宋体" w:hAnsi="宋体" w:hint="eastAsia"/>
                <w:szCs w:val="21"/>
              </w:rPr>
            </w:pPr>
          </w:p>
        </w:tc>
      </w:tr>
      <w:tr w:rsidR="007D3758" w14:paraId="13C80ACA" w14:textId="77777777">
        <w:trPr>
          <w:jc w:val="center"/>
        </w:trPr>
        <w:tc>
          <w:tcPr>
            <w:tcW w:w="4790" w:type="dxa"/>
            <w:gridSpan w:val="3"/>
            <w:vAlign w:val="center"/>
          </w:tcPr>
          <w:p w14:paraId="55F39AED" w14:textId="77777777" w:rsidR="007D3758" w:rsidRDefault="005732F9" w:rsidP="00980B87">
            <w:pPr>
              <w:snapToGrid w:val="0"/>
              <w:ind w:firstLine="361"/>
              <w:jc w:val="left"/>
              <w:rPr>
                <w:rFonts w:ascii="宋体" w:hAnsi="宋体" w:cs="宋体" w:hint="eastAsia"/>
                <w:color w:val="000000"/>
                <w:kern w:val="0"/>
                <w:sz w:val="20"/>
                <w:szCs w:val="20"/>
                <w:lang w:bidi="ar"/>
              </w:rPr>
            </w:pPr>
            <w:r>
              <w:rPr>
                <w:rFonts w:ascii="宋体" w:hAnsi="宋体" w:cs="宋体" w:hint="eastAsia"/>
                <w:b/>
                <w:bCs/>
                <w:color w:val="000000"/>
                <w:sz w:val="18"/>
                <w:szCs w:val="18"/>
              </w:rPr>
              <w:t>质保要求</w:t>
            </w:r>
            <w:r>
              <w:rPr>
                <w:rFonts w:ascii="宋体" w:hAnsi="宋体" w:hint="eastAsia"/>
                <w:color w:val="000000"/>
                <w:sz w:val="18"/>
                <w:szCs w:val="18"/>
              </w:rPr>
              <w:t>：</w:t>
            </w:r>
            <w:r w:rsidR="00CA4A85" w:rsidRPr="00CA4A85">
              <w:rPr>
                <w:rFonts w:ascii="宋体" w:hAnsi="宋体" w:hint="eastAsia"/>
                <w:color w:val="000000" w:themeColor="text1"/>
                <w:sz w:val="18"/>
                <w:szCs w:val="18"/>
              </w:rPr>
              <w:t>保质期为自配件验收合格之日起6个月（其中滚圈为安装调试验收合格之日起6个月），保质期内配件出现非人为损坏、非不可抗力造成的质量问题，出卖人需提供免费维修、更换服务，维修或更换后的配件保质期重新计算。</w:t>
            </w:r>
            <w:r w:rsidR="00583180" w:rsidRPr="00583180">
              <w:rPr>
                <w:rFonts w:ascii="宋体" w:hAnsi="宋体" w:hint="eastAsia"/>
                <w:color w:val="000000" w:themeColor="text1"/>
                <w:sz w:val="18"/>
                <w:szCs w:val="18"/>
              </w:rPr>
              <w:t>合同签订后接供应科通知15日内配件到货。</w:t>
            </w:r>
          </w:p>
        </w:tc>
        <w:tc>
          <w:tcPr>
            <w:tcW w:w="2641" w:type="dxa"/>
            <w:vAlign w:val="center"/>
          </w:tcPr>
          <w:p w14:paraId="7D8B6596" w14:textId="77777777" w:rsidR="007D3758" w:rsidRDefault="007D3758">
            <w:pPr>
              <w:snapToGrid w:val="0"/>
              <w:ind w:firstLine="560"/>
              <w:jc w:val="center"/>
              <w:rPr>
                <w:rFonts w:ascii="宋体" w:hAnsi="宋体" w:hint="eastAsia"/>
                <w:szCs w:val="21"/>
              </w:rPr>
            </w:pPr>
          </w:p>
        </w:tc>
        <w:tc>
          <w:tcPr>
            <w:tcW w:w="2075" w:type="dxa"/>
            <w:vAlign w:val="center"/>
          </w:tcPr>
          <w:p w14:paraId="67C5367B" w14:textId="77777777" w:rsidR="007D3758" w:rsidRDefault="007D3758">
            <w:pPr>
              <w:snapToGrid w:val="0"/>
              <w:ind w:firstLine="560"/>
              <w:jc w:val="center"/>
              <w:rPr>
                <w:rFonts w:ascii="宋体" w:hAnsi="宋体" w:hint="eastAsia"/>
                <w:szCs w:val="21"/>
              </w:rPr>
            </w:pPr>
          </w:p>
        </w:tc>
      </w:tr>
      <w:tr w:rsidR="007D3758" w14:paraId="60217A8F" w14:textId="77777777">
        <w:trPr>
          <w:jc w:val="center"/>
        </w:trPr>
        <w:tc>
          <w:tcPr>
            <w:tcW w:w="4790" w:type="dxa"/>
            <w:gridSpan w:val="3"/>
            <w:vAlign w:val="center"/>
          </w:tcPr>
          <w:p w14:paraId="7C52B5C1" w14:textId="77777777" w:rsidR="007D3758" w:rsidRDefault="005732F9">
            <w:pPr>
              <w:widowControl/>
              <w:snapToGrid w:val="0"/>
              <w:ind w:firstLine="361"/>
              <w:jc w:val="left"/>
              <w:textAlignment w:val="center"/>
              <w:rPr>
                <w:rFonts w:ascii="宋体" w:hAnsi="宋体" w:cs="宋体" w:hint="eastAsia"/>
                <w:color w:val="000000"/>
                <w:kern w:val="0"/>
                <w:sz w:val="20"/>
                <w:szCs w:val="20"/>
                <w:lang w:bidi="ar"/>
              </w:rPr>
            </w:pPr>
            <w:r>
              <w:rPr>
                <w:rFonts w:ascii="宋体" w:hAnsi="宋体" w:hint="eastAsia"/>
                <w:b/>
                <w:bCs/>
                <w:color w:val="000000"/>
                <w:sz w:val="18"/>
                <w:szCs w:val="18"/>
              </w:rPr>
              <w:t>其他承诺的优惠条件：</w:t>
            </w:r>
          </w:p>
        </w:tc>
        <w:tc>
          <w:tcPr>
            <w:tcW w:w="2641" w:type="dxa"/>
            <w:vAlign w:val="center"/>
          </w:tcPr>
          <w:p w14:paraId="0C13AD2B" w14:textId="77777777" w:rsidR="007D3758" w:rsidRDefault="005732F9">
            <w:pPr>
              <w:snapToGrid w:val="0"/>
              <w:ind w:firstLine="361"/>
              <w:jc w:val="center"/>
              <w:rPr>
                <w:rFonts w:ascii="宋体" w:hAnsi="宋体" w:hint="eastAsia"/>
                <w:szCs w:val="21"/>
              </w:rPr>
            </w:pPr>
            <w:r>
              <w:rPr>
                <w:rFonts w:ascii="宋体" w:hAnsi="宋体" w:hint="eastAsia"/>
                <w:b/>
                <w:bCs/>
                <w:color w:val="000000"/>
                <w:sz w:val="18"/>
                <w:szCs w:val="18"/>
              </w:rPr>
              <w:t>（如有，请列明）</w:t>
            </w:r>
          </w:p>
        </w:tc>
        <w:tc>
          <w:tcPr>
            <w:tcW w:w="2075" w:type="dxa"/>
            <w:vAlign w:val="center"/>
          </w:tcPr>
          <w:p w14:paraId="69E70E6E" w14:textId="77777777" w:rsidR="007D3758" w:rsidRDefault="007D3758">
            <w:pPr>
              <w:snapToGrid w:val="0"/>
              <w:ind w:firstLine="560"/>
              <w:jc w:val="center"/>
              <w:rPr>
                <w:rFonts w:ascii="宋体" w:hAnsi="宋体" w:hint="eastAsia"/>
                <w:szCs w:val="21"/>
              </w:rPr>
            </w:pPr>
          </w:p>
        </w:tc>
      </w:tr>
      <w:tr w:rsidR="007D3758" w14:paraId="47CB064B" w14:textId="77777777">
        <w:trPr>
          <w:jc w:val="center"/>
        </w:trPr>
        <w:tc>
          <w:tcPr>
            <w:tcW w:w="9506" w:type="dxa"/>
            <w:gridSpan w:val="5"/>
            <w:vAlign w:val="center"/>
          </w:tcPr>
          <w:p w14:paraId="7F67AFAA" w14:textId="77777777" w:rsidR="007D3758" w:rsidRDefault="005732F9">
            <w:pPr>
              <w:snapToGrid w:val="0"/>
              <w:ind w:firstLine="402"/>
              <w:jc w:val="left"/>
              <w:rPr>
                <w:rFonts w:ascii="宋体" w:hAnsi="宋体" w:hint="eastAsia"/>
                <w:szCs w:val="21"/>
              </w:rPr>
            </w:pPr>
            <w:r>
              <w:rPr>
                <w:rFonts w:ascii="宋体" w:hAnsi="宋体" w:hint="eastAsia"/>
                <w:b/>
                <w:sz w:val="20"/>
                <w:szCs w:val="20"/>
              </w:rPr>
              <w:t>说明：技术规格响应书中不得出现产品价格，其它严格按使用单位技术规格书要求执行。</w:t>
            </w:r>
          </w:p>
        </w:tc>
      </w:tr>
    </w:tbl>
    <w:p w14:paraId="52BD36B3" w14:textId="77777777" w:rsidR="007D3758" w:rsidRPr="00F24EB3" w:rsidRDefault="005732F9">
      <w:pPr>
        <w:spacing w:line="520" w:lineRule="exact"/>
        <w:ind w:firstLine="602"/>
        <w:jc w:val="left"/>
        <w:rPr>
          <w:b/>
          <w:sz w:val="30"/>
          <w:szCs w:val="30"/>
        </w:rPr>
      </w:pPr>
      <w:r w:rsidRPr="00F24EB3">
        <w:rPr>
          <w:rFonts w:ascii="仿宋_GB2312" w:eastAsia="仿宋_GB2312" w:hAnsi="仿宋_GB2312" w:hint="eastAsia"/>
          <w:b/>
          <w:sz w:val="30"/>
          <w:szCs w:val="30"/>
        </w:rPr>
        <w:t>十</w:t>
      </w:r>
      <w:r w:rsidR="00EE0C84">
        <w:rPr>
          <w:rFonts w:ascii="仿宋_GB2312" w:eastAsia="仿宋_GB2312" w:hAnsi="仿宋_GB2312" w:hint="eastAsia"/>
          <w:b/>
          <w:sz w:val="30"/>
          <w:szCs w:val="30"/>
        </w:rPr>
        <w:t>三</w:t>
      </w:r>
      <w:r w:rsidRPr="00F24EB3">
        <w:rPr>
          <w:rFonts w:ascii="仿宋_GB2312" w:eastAsia="仿宋_GB2312" w:hAnsi="仿宋_GB2312" w:hint="eastAsia"/>
          <w:b/>
          <w:sz w:val="30"/>
          <w:szCs w:val="30"/>
        </w:rPr>
        <w:t>、</w:t>
      </w:r>
      <w:r w:rsidRPr="00F24EB3">
        <w:rPr>
          <w:rFonts w:ascii="仿宋_GB2312" w:eastAsia="仿宋_GB2312" w:hAnsi="仿宋_GB2312"/>
          <w:b/>
          <w:sz w:val="30"/>
          <w:szCs w:val="30"/>
        </w:rPr>
        <w:t>其他</w:t>
      </w:r>
    </w:p>
    <w:p w14:paraId="3FE8477F" w14:textId="77777777" w:rsidR="005E493C" w:rsidRPr="00FE6C6F" w:rsidRDefault="007F7089" w:rsidP="005E493C">
      <w:pPr>
        <w:snapToGrid w:val="0"/>
        <w:spacing w:line="520" w:lineRule="exact"/>
        <w:ind w:firstLine="600"/>
        <w:rPr>
          <w:rFonts w:ascii="仿宋_GB2312" w:eastAsia="仿宋_GB2312" w:hAnsi="仿宋_GB2312" w:hint="eastAsia"/>
          <w:sz w:val="30"/>
          <w:szCs w:val="30"/>
        </w:rPr>
      </w:pPr>
      <w:r>
        <w:rPr>
          <w:rFonts w:ascii="仿宋_GB2312" w:eastAsia="仿宋_GB2312" w:hAnsi="仿宋_GB2312" w:hint="eastAsia"/>
          <w:sz w:val="30"/>
          <w:szCs w:val="30"/>
        </w:rPr>
        <w:t>1.</w:t>
      </w:r>
      <w:r w:rsidR="005E493C" w:rsidRPr="00FE6C6F">
        <w:rPr>
          <w:rFonts w:ascii="仿宋_GB2312" w:eastAsia="仿宋_GB2312" w:hAnsi="仿宋_GB2312" w:hint="eastAsia"/>
          <w:sz w:val="30"/>
          <w:szCs w:val="30"/>
        </w:rPr>
        <w:t>交货期：合同签订后接供应科通知</w:t>
      </w:r>
      <w:r w:rsidR="0063192A">
        <w:rPr>
          <w:rFonts w:ascii="仿宋_GB2312" w:eastAsia="仿宋_GB2312" w:hAnsi="仿宋_GB2312"/>
          <w:sz w:val="30"/>
          <w:szCs w:val="30"/>
        </w:rPr>
        <w:t>15</w:t>
      </w:r>
      <w:r w:rsidR="005E493C" w:rsidRPr="00FE6C6F">
        <w:rPr>
          <w:rFonts w:ascii="仿宋_GB2312" w:eastAsia="仿宋_GB2312" w:hAnsi="仿宋_GB2312" w:hint="eastAsia"/>
          <w:sz w:val="30"/>
          <w:szCs w:val="30"/>
        </w:rPr>
        <w:t>日内配件到货。</w:t>
      </w:r>
    </w:p>
    <w:p w14:paraId="4D0B9E24" w14:textId="77777777" w:rsidR="005E493C" w:rsidRPr="00FE6C6F" w:rsidRDefault="005E493C" w:rsidP="005E493C">
      <w:pPr>
        <w:snapToGrid w:val="0"/>
        <w:spacing w:line="520" w:lineRule="exact"/>
        <w:ind w:firstLine="600"/>
        <w:rPr>
          <w:rFonts w:ascii="仿宋_GB2312" w:eastAsia="仿宋_GB2312" w:hAnsi="仿宋_GB2312" w:hint="eastAsia"/>
          <w:sz w:val="30"/>
          <w:szCs w:val="30"/>
        </w:rPr>
      </w:pPr>
      <w:r w:rsidRPr="00FE6C6F">
        <w:rPr>
          <w:rFonts w:ascii="仿宋_GB2312" w:eastAsia="仿宋_GB2312" w:hAnsi="仿宋_GB2312" w:hint="eastAsia"/>
          <w:sz w:val="30"/>
          <w:szCs w:val="30"/>
        </w:rPr>
        <w:t>2.其原厂技术规范、安装维护手册及原厂配件更换标准，均由</w:t>
      </w:r>
      <w:r w:rsidRPr="00FE6C6F">
        <w:rPr>
          <w:rFonts w:ascii="仿宋_GB2312" w:eastAsia="仿宋_GB2312" w:hAnsi="仿宋_GB2312" w:hint="eastAsia"/>
          <w:sz w:val="30"/>
          <w:szCs w:val="30"/>
        </w:rPr>
        <w:lastRenderedPageBreak/>
        <w:t>投标方负责收集整理。</w:t>
      </w:r>
    </w:p>
    <w:p w14:paraId="51BE9E19" w14:textId="77777777" w:rsidR="007D3758" w:rsidRDefault="005E493C" w:rsidP="005E493C">
      <w:pPr>
        <w:spacing w:line="520" w:lineRule="exact"/>
        <w:ind w:firstLine="600"/>
        <w:rPr>
          <w:sz w:val="30"/>
          <w:szCs w:val="30"/>
        </w:rPr>
      </w:pPr>
      <w:r w:rsidRPr="00FE6C6F">
        <w:rPr>
          <w:rFonts w:ascii="仿宋_GB2312" w:eastAsia="仿宋_GB2312" w:hAnsi="仿宋_GB2312" w:hint="eastAsia"/>
          <w:sz w:val="30"/>
          <w:szCs w:val="30"/>
        </w:rPr>
        <w:t>3</w:t>
      </w:r>
      <w:r w:rsidR="005C7142">
        <w:rPr>
          <w:rFonts w:ascii="仿宋_GB2312" w:eastAsia="仿宋_GB2312" w:hAnsi="仿宋_GB2312" w:hint="eastAsia"/>
          <w:sz w:val="30"/>
          <w:szCs w:val="30"/>
        </w:rPr>
        <w:t>.</w:t>
      </w:r>
      <w:r w:rsidRPr="00FE6C6F">
        <w:rPr>
          <w:rFonts w:ascii="仿宋_GB2312" w:eastAsia="仿宋_GB2312" w:hAnsi="仿宋_GB2312" w:hint="eastAsia"/>
          <w:sz w:val="30"/>
          <w:szCs w:val="30"/>
        </w:rPr>
        <w:t>本技术要求提出的是最低要求，并未对一些细节做出规定，也未充分引述有关标准和规定的条文，供货方应保证提供符合本技术要求和有关最新工业标准的成熟优质产品及其相应服务，对国家有关安全、健康、环保等强制性标准，必须同时满足其要求。</w:t>
      </w:r>
    </w:p>
    <w:p w14:paraId="18C408D0" w14:textId="77777777" w:rsidR="007D3758" w:rsidRPr="00DB725D" w:rsidRDefault="007D3758">
      <w:pPr>
        <w:pStyle w:val="2"/>
        <w:ind w:firstLineChars="0" w:firstLine="0"/>
      </w:pPr>
    </w:p>
    <w:sectPr w:rsidR="007D3758" w:rsidRPr="00DB725D" w:rsidSect="009D735C">
      <w:footerReference w:type="default" r:id="rId14"/>
      <w:pgSz w:w="11906" w:h="16838"/>
      <w:pgMar w:top="2098" w:right="1474" w:bottom="1985" w:left="1588" w:header="851" w:footer="992" w:gutter="0"/>
      <w:pgNumType w:fmt="numberInDash"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0AB5E" w14:textId="77777777" w:rsidR="00A3533B" w:rsidRDefault="00A3533B">
      <w:pPr>
        <w:ind w:firstLine="560"/>
      </w:pPr>
      <w:r>
        <w:separator/>
      </w:r>
    </w:p>
  </w:endnote>
  <w:endnote w:type="continuationSeparator" w:id="0">
    <w:p w14:paraId="24695C73" w14:textId="77777777" w:rsidR="00A3533B" w:rsidRDefault="00A3533B">
      <w:pPr>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F0330" w14:textId="77777777" w:rsidR="009D735C" w:rsidRDefault="009D735C">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F67B8" w14:textId="77777777" w:rsidR="00DF6674" w:rsidRDefault="00DF6674">
    <w:pPr>
      <w:pStyle w:val="a5"/>
      <w:ind w:firstLine="360"/>
      <w:jc w:val="center"/>
    </w:pPr>
  </w:p>
  <w:p w14:paraId="521AF32E" w14:textId="77777777" w:rsidR="009D735C" w:rsidRDefault="009D735C">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A8DFE" w14:textId="77777777" w:rsidR="009D735C" w:rsidRDefault="009D735C">
    <w:pPr>
      <w:pStyle w:val="a5"/>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8981670"/>
      <w:docPartObj>
        <w:docPartGallery w:val="Page Numbers (Bottom of Page)"/>
        <w:docPartUnique/>
      </w:docPartObj>
    </w:sdtPr>
    <w:sdtContent>
      <w:p w14:paraId="745AC105" w14:textId="77777777" w:rsidR="00DF6674" w:rsidRDefault="00DF6674" w:rsidP="005C4FFA">
        <w:pPr>
          <w:pStyle w:val="a5"/>
          <w:ind w:firstLineChars="0" w:firstLine="0"/>
          <w:jc w:val="center"/>
        </w:pPr>
        <w:r>
          <w:fldChar w:fldCharType="begin"/>
        </w:r>
        <w:r>
          <w:instrText>PAGE   \* MERGEFORMAT</w:instrText>
        </w:r>
        <w:r>
          <w:fldChar w:fldCharType="separate"/>
        </w:r>
        <w:r w:rsidR="00D3117E" w:rsidRPr="00D3117E">
          <w:rPr>
            <w:noProof/>
            <w:lang w:val="zh-CN"/>
          </w:rPr>
          <w:t>-</w:t>
        </w:r>
        <w:r w:rsidR="00D3117E">
          <w:rPr>
            <w:noProof/>
          </w:rPr>
          <w:t xml:space="preserve"> 8 -</w:t>
        </w:r>
        <w:r>
          <w:fldChar w:fldCharType="end"/>
        </w:r>
      </w:p>
    </w:sdtContent>
  </w:sdt>
  <w:p w14:paraId="58ABC68A" w14:textId="77777777" w:rsidR="00DF6674" w:rsidRDefault="00DF6674">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37D96" w14:textId="77777777" w:rsidR="00A3533B" w:rsidRDefault="00A3533B">
      <w:pPr>
        <w:ind w:firstLine="560"/>
      </w:pPr>
      <w:r>
        <w:separator/>
      </w:r>
    </w:p>
  </w:footnote>
  <w:footnote w:type="continuationSeparator" w:id="0">
    <w:p w14:paraId="351B3FE3" w14:textId="77777777" w:rsidR="00A3533B" w:rsidRDefault="00A3533B">
      <w:pPr>
        <w:ind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1694C" w14:textId="77777777" w:rsidR="009D735C" w:rsidRDefault="009D735C">
    <w:pPr>
      <w:pStyle w:val="a7"/>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FA019" w14:textId="77777777" w:rsidR="009D735C" w:rsidRDefault="009D735C" w:rsidP="00D42103">
    <w:pPr>
      <w:pStyle w:val="a7"/>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6E627" w14:textId="77777777" w:rsidR="009D735C" w:rsidRDefault="009D735C">
    <w:pPr>
      <w:pStyle w:val="a7"/>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957CD1"/>
    <w:multiLevelType w:val="hybridMultilevel"/>
    <w:tmpl w:val="7A8859C6"/>
    <w:lvl w:ilvl="0" w:tplc="B876F520">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num w:numId="1" w16cid:durableId="1075325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3C913A87"/>
    <w:rsid w:val="0001219C"/>
    <w:rsid w:val="0004140E"/>
    <w:rsid w:val="0004797D"/>
    <w:rsid w:val="00070649"/>
    <w:rsid w:val="00085703"/>
    <w:rsid w:val="000B6C01"/>
    <w:rsid w:val="000D4BDC"/>
    <w:rsid w:val="000D79BD"/>
    <w:rsid w:val="00100430"/>
    <w:rsid w:val="001278F4"/>
    <w:rsid w:val="00144DFE"/>
    <w:rsid w:val="001701AF"/>
    <w:rsid w:val="0017489B"/>
    <w:rsid w:val="00184E26"/>
    <w:rsid w:val="00184F2C"/>
    <w:rsid w:val="001C42F3"/>
    <w:rsid w:val="001E1A50"/>
    <w:rsid w:val="001F7EEB"/>
    <w:rsid w:val="001F7FE3"/>
    <w:rsid w:val="00200579"/>
    <w:rsid w:val="00294411"/>
    <w:rsid w:val="002947A4"/>
    <w:rsid w:val="002A0F48"/>
    <w:rsid w:val="002A6D80"/>
    <w:rsid w:val="002C075B"/>
    <w:rsid w:val="002D44F5"/>
    <w:rsid w:val="002F5184"/>
    <w:rsid w:val="00304773"/>
    <w:rsid w:val="003077FF"/>
    <w:rsid w:val="003258E9"/>
    <w:rsid w:val="00366597"/>
    <w:rsid w:val="00371AE1"/>
    <w:rsid w:val="00392E66"/>
    <w:rsid w:val="00393CBC"/>
    <w:rsid w:val="0039722A"/>
    <w:rsid w:val="003B5434"/>
    <w:rsid w:val="003D1F15"/>
    <w:rsid w:val="003D49C3"/>
    <w:rsid w:val="003F6868"/>
    <w:rsid w:val="00415053"/>
    <w:rsid w:val="00421C9E"/>
    <w:rsid w:val="00425312"/>
    <w:rsid w:val="00433802"/>
    <w:rsid w:val="00456E25"/>
    <w:rsid w:val="00461992"/>
    <w:rsid w:val="004818F9"/>
    <w:rsid w:val="004A081F"/>
    <w:rsid w:val="004A16E8"/>
    <w:rsid w:val="004D26CF"/>
    <w:rsid w:val="004D3C3E"/>
    <w:rsid w:val="004E42EE"/>
    <w:rsid w:val="004F23FE"/>
    <w:rsid w:val="00520EB4"/>
    <w:rsid w:val="00530EE1"/>
    <w:rsid w:val="00532973"/>
    <w:rsid w:val="00541567"/>
    <w:rsid w:val="0054264B"/>
    <w:rsid w:val="005544A1"/>
    <w:rsid w:val="005732F9"/>
    <w:rsid w:val="00583180"/>
    <w:rsid w:val="005902DA"/>
    <w:rsid w:val="0059791D"/>
    <w:rsid w:val="005B247A"/>
    <w:rsid w:val="005B6705"/>
    <w:rsid w:val="005C4FFA"/>
    <w:rsid w:val="005C7142"/>
    <w:rsid w:val="005D3875"/>
    <w:rsid w:val="005E493C"/>
    <w:rsid w:val="005E7FC5"/>
    <w:rsid w:val="005F1703"/>
    <w:rsid w:val="0063192A"/>
    <w:rsid w:val="00647F29"/>
    <w:rsid w:val="00660F49"/>
    <w:rsid w:val="00673978"/>
    <w:rsid w:val="00680CA2"/>
    <w:rsid w:val="00683275"/>
    <w:rsid w:val="00693F13"/>
    <w:rsid w:val="006B12BC"/>
    <w:rsid w:val="006B1B9A"/>
    <w:rsid w:val="006C5B71"/>
    <w:rsid w:val="007037D0"/>
    <w:rsid w:val="0072658D"/>
    <w:rsid w:val="007601A1"/>
    <w:rsid w:val="007C7A28"/>
    <w:rsid w:val="007D00C0"/>
    <w:rsid w:val="007D066E"/>
    <w:rsid w:val="007D3758"/>
    <w:rsid w:val="007D6324"/>
    <w:rsid w:val="007F7089"/>
    <w:rsid w:val="008003BD"/>
    <w:rsid w:val="008473E4"/>
    <w:rsid w:val="00853DBD"/>
    <w:rsid w:val="0085791A"/>
    <w:rsid w:val="00872DF3"/>
    <w:rsid w:val="00882559"/>
    <w:rsid w:val="0089021C"/>
    <w:rsid w:val="008923B7"/>
    <w:rsid w:val="008B38F9"/>
    <w:rsid w:val="008D0300"/>
    <w:rsid w:val="008F6677"/>
    <w:rsid w:val="008F67B3"/>
    <w:rsid w:val="00980B87"/>
    <w:rsid w:val="009A092C"/>
    <w:rsid w:val="009B1516"/>
    <w:rsid w:val="009B6DE1"/>
    <w:rsid w:val="009D735C"/>
    <w:rsid w:val="009E1A55"/>
    <w:rsid w:val="009E6D7D"/>
    <w:rsid w:val="00A1404B"/>
    <w:rsid w:val="00A20D0E"/>
    <w:rsid w:val="00A3533B"/>
    <w:rsid w:val="00A35712"/>
    <w:rsid w:val="00A4627B"/>
    <w:rsid w:val="00A72EFC"/>
    <w:rsid w:val="00AA395B"/>
    <w:rsid w:val="00AD7DBA"/>
    <w:rsid w:val="00AE421F"/>
    <w:rsid w:val="00AF1960"/>
    <w:rsid w:val="00AF2303"/>
    <w:rsid w:val="00B16DCF"/>
    <w:rsid w:val="00B21FA4"/>
    <w:rsid w:val="00B3344B"/>
    <w:rsid w:val="00B416F9"/>
    <w:rsid w:val="00B65EA1"/>
    <w:rsid w:val="00B82661"/>
    <w:rsid w:val="00BA29C6"/>
    <w:rsid w:val="00BB3B6C"/>
    <w:rsid w:val="00BC00CC"/>
    <w:rsid w:val="00BC3E3A"/>
    <w:rsid w:val="00BD4A0A"/>
    <w:rsid w:val="00BE0BCB"/>
    <w:rsid w:val="00C06A79"/>
    <w:rsid w:val="00C37D35"/>
    <w:rsid w:val="00C605F7"/>
    <w:rsid w:val="00C746B0"/>
    <w:rsid w:val="00C75536"/>
    <w:rsid w:val="00CA4A85"/>
    <w:rsid w:val="00CF5906"/>
    <w:rsid w:val="00D0242B"/>
    <w:rsid w:val="00D10504"/>
    <w:rsid w:val="00D3117E"/>
    <w:rsid w:val="00D3639B"/>
    <w:rsid w:val="00D42103"/>
    <w:rsid w:val="00D42CA0"/>
    <w:rsid w:val="00D65458"/>
    <w:rsid w:val="00D72D27"/>
    <w:rsid w:val="00DA2EC5"/>
    <w:rsid w:val="00DA45F3"/>
    <w:rsid w:val="00DB3223"/>
    <w:rsid w:val="00DB3A70"/>
    <w:rsid w:val="00DB725D"/>
    <w:rsid w:val="00DE22BC"/>
    <w:rsid w:val="00DE3C9A"/>
    <w:rsid w:val="00DF6674"/>
    <w:rsid w:val="00E105FD"/>
    <w:rsid w:val="00E7408B"/>
    <w:rsid w:val="00EA1B55"/>
    <w:rsid w:val="00ED0E02"/>
    <w:rsid w:val="00EE0C84"/>
    <w:rsid w:val="00EE24EE"/>
    <w:rsid w:val="00F24EB3"/>
    <w:rsid w:val="00F43E54"/>
    <w:rsid w:val="00F62E5C"/>
    <w:rsid w:val="00F83C7F"/>
    <w:rsid w:val="00FC1545"/>
    <w:rsid w:val="00FE409A"/>
    <w:rsid w:val="00FE6C6F"/>
    <w:rsid w:val="00FF716A"/>
    <w:rsid w:val="0A715A9C"/>
    <w:rsid w:val="13226FEE"/>
    <w:rsid w:val="23C46B45"/>
    <w:rsid w:val="274A6FBA"/>
    <w:rsid w:val="30DE023D"/>
    <w:rsid w:val="3C913A87"/>
    <w:rsid w:val="41B31E94"/>
    <w:rsid w:val="510D2EF6"/>
    <w:rsid w:val="56020A38"/>
    <w:rsid w:val="56F264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5F942F85"/>
  <w15:docId w15:val="{7935FD0E-9FFE-40A4-96C2-97E46A035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qFormat="1"/>
    <w:lsdException w:name="Body Text" w:uiPriority="1" w:qFormat="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rsid w:val="00853DBD"/>
    <w:pPr>
      <w:widowControl w:val="0"/>
      <w:spacing w:line="500" w:lineRule="exact"/>
      <w:ind w:firstLineChars="200" w:firstLine="200"/>
      <w:jc w:val="both"/>
    </w:pPr>
    <w:rPr>
      <w:rFonts w:ascii="Times New Roman" w:eastAsia="宋体" w:hAnsi="Times New Roman" w:cs="Times New Roman"/>
      <w:kern w:val="2"/>
      <w:sz w:val="28"/>
      <w:szCs w:val="24"/>
    </w:rPr>
  </w:style>
  <w:style w:type="paragraph" w:styleId="20">
    <w:name w:val="heading 2"/>
    <w:basedOn w:val="a"/>
    <w:next w:val="a"/>
    <w:qFormat/>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qFormat/>
  </w:style>
  <w:style w:type="paragraph" w:styleId="a3">
    <w:name w:val="Body Text Indent"/>
    <w:basedOn w:val="a"/>
    <w:qFormat/>
    <w:pPr>
      <w:ind w:firstLine="420"/>
    </w:pPr>
  </w:style>
  <w:style w:type="paragraph" w:styleId="a4">
    <w:name w:val="Body Text"/>
    <w:basedOn w:val="a"/>
    <w:uiPriority w:val="1"/>
    <w:qFormat/>
    <w:rPr>
      <w:rFonts w:ascii="宋体" w:hAnsi="宋体" w:cs="宋体"/>
      <w:sz w:val="24"/>
      <w:lang w:val="zh-CN" w:bidi="zh-CN"/>
    </w:rPr>
  </w:style>
  <w:style w:type="paragraph" w:styleId="a5">
    <w:name w:val="footer"/>
    <w:basedOn w:val="a"/>
    <w:link w:val="a6"/>
    <w:uiPriority w:val="99"/>
    <w:qFormat/>
    <w:pPr>
      <w:tabs>
        <w:tab w:val="center" w:pos="4153"/>
        <w:tab w:val="right" w:pos="8306"/>
      </w:tabs>
      <w:snapToGrid w:val="0"/>
      <w:jc w:val="left"/>
    </w:pPr>
    <w:rPr>
      <w:sz w:val="18"/>
      <w:szCs w:val="18"/>
    </w:rPr>
  </w:style>
  <w:style w:type="paragraph" w:styleId="a7">
    <w:name w:val="header"/>
    <w:basedOn w:val="a"/>
    <w:qFormat/>
    <w:pPr>
      <w:pBdr>
        <w:bottom w:val="single" w:sz="6" w:space="1" w:color="auto"/>
      </w:pBdr>
      <w:tabs>
        <w:tab w:val="center" w:pos="4153"/>
        <w:tab w:val="right" w:pos="8306"/>
      </w:tabs>
      <w:snapToGrid w:val="0"/>
      <w:jc w:val="center"/>
    </w:pPr>
    <w:rPr>
      <w:sz w:val="18"/>
      <w:szCs w:val="18"/>
    </w:rPr>
  </w:style>
  <w:style w:type="table" w:styleId="a8">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qFormat/>
  </w:style>
  <w:style w:type="paragraph" w:styleId="3">
    <w:name w:val="Body Text Indent 3"/>
    <w:basedOn w:val="a"/>
    <w:link w:val="30"/>
    <w:rsid w:val="00FF716A"/>
    <w:pPr>
      <w:spacing w:after="120"/>
      <w:ind w:leftChars="200" w:left="420"/>
    </w:pPr>
    <w:rPr>
      <w:sz w:val="16"/>
      <w:szCs w:val="16"/>
    </w:rPr>
  </w:style>
  <w:style w:type="character" w:customStyle="1" w:styleId="30">
    <w:name w:val="正文文本缩进 3 字符"/>
    <w:basedOn w:val="a0"/>
    <w:link w:val="3"/>
    <w:rsid w:val="00FF716A"/>
    <w:rPr>
      <w:rFonts w:ascii="Times New Roman" w:eastAsia="宋体" w:hAnsi="Times New Roman" w:cs="Times New Roman"/>
      <w:kern w:val="2"/>
      <w:sz w:val="16"/>
      <w:szCs w:val="16"/>
    </w:rPr>
  </w:style>
  <w:style w:type="character" w:customStyle="1" w:styleId="a6">
    <w:name w:val="页脚 字符"/>
    <w:basedOn w:val="a0"/>
    <w:link w:val="a5"/>
    <w:uiPriority w:val="99"/>
    <w:rsid w:val="009D735C"/>
    <w:rPr>
      <w:rFonts w:ascii="Times New Roman" w:eastAsia="宋体" w:hAnsi="Times New Roman" w:cs="Times New Roman"/>
      <w:kern w:val="2"/>
      <w:sz w:val="18"/>
      <w:szCs w:val="18"/>
    </w:rPr>
  </w:style>
  <w:style w:type="paragraph" w:styleId="aa">
    <w:name w:val="List Paragraph"/>
    <w:basedOn w:val="a"/>
    <w:uiPriority w:val="99"/>
    <w:rsid w:val="009B1516"/>
    <w:pPr>
      <w:ind w:firstLine="420"/>
    </w:pPr>
  </w:style>
  <w:style w:type="paragraph" w:styleId="ab">
    <w:name w:val="Balloon Text"/>
    <w:basedOn w:val="a"/>
    <w:link w:val="ac"/>
    <w:rsid w:val="00872DF3"/>
    <w:pPr>
      <w:spacing w:line="240" w:lineRule="auto"/>
    </w:pPr>
    <w:rPr>
      <w:sz w:val="18"/>
      <w:szCs w:val="18"/>
    </w:rPr>
  </w:style>
  <w:style w:type="character" w:customStyle="1" w:styleId="ac">
    <w:name w:val="批注框文本 字符"/>
    <w:basedOn w:val="a0"/>
    <w:link w:val="ab"/>
    <w:rsid w:val="00872DF3"/>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08349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1454</TotalTime>
  <Pages>9</Pages>
  <Words>1946</Words>
  <Characters>2240</Characters>
  <Application>Microsoft Office Word</Application>
  <DocSecurity>0</DocSecurity>
  <Lines>224</Lines>
  <Paragraphs>279</Paragraphs>
  <ScaleCrop>false</ScaleCrop>
  <Company>China</Company>
  <LinksUpToDate>false</LinksUpToDate>
  <CharactersWithSpaces>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嘴角、那抹淡笑‖</dc:creator>
  <cp:lastModifiedBy>Administrator</cp:lastModifiedBy>
  <cp:revision>157</cp:revision>
  <cp:lastPrinted>2026-09-21T01:33:00Z</cp:lastPrinted>
  <dcterms:created xsi:type="dcterms:W3CDTF">2026-08-11T07:33:00Z</dcterms:created>
  <dcterms:modified xsi:type="dcterms:W3CDTF">2026-10-09T01:39:00Z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 "value1", "ContentProducer": "001191110000802100433B11010001191110000802100433B11010", "ProduceID": "02780ea2-abb7-4855-aec5-422faa8e9071", "ReservedCode1": "72dafc97cd38b92e5f3d5cdfd0dfbbe6", "ContentPropagator": "001191110000802100433B11010001</vt:lpwstr>
  </property>
  <property fmtid="{D5CDD505-2E9C-101B-9397-08002B2CF9AE}" pid="3" name="KSOTemplateDocerSaveRecord">
    <vt:lpwstr>eyJoZGlkIjoiOTg2N2UzZWQ4MDEzZDVmZGYyZTA2NDBlNTdjMjNiNzkiLCJ1c2VySWQiOiI0MTk4NjE3NzYifQ==</vt:lpwstr>
  </property>
  <property fmtid="{D5CDD505-2E9C-101B-9397-08002B2CF9AE}" pid="4" name="KSOProductBuildVer">
    <vt:lpwstr>2052-12.1.0.28043</vt:lpwstr>
  </property>
  <property fmtid="{D5CDD505-2E9C-101B-9397-08002B2CF9AE}" pid="5" name="ICV">
    <vt:lpwstr>9F7EE2A0BA0E439FA47E39333E6C4DD5_13</vt:lpwstr>
  </property>
</Properties>
</file>