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E1E3E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 xml:space="preserve">   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五金工具及杂品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技术规格书</w:t>
      </w:r>
    </w:p>
    <w:p w14:paraId="2EF77A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氢氧化钙：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(参考型号：北票 数量1t）</w:t>
      </w:r>
    </w:p>
    <w:p w14:paraId="40EBCF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1.产品编号：MT 454-2008</w:t>
      </w:r>
    </w:p>
    <w:p w14:paraId="633799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2.产品类型：本产品为圆柱形条状颗粒，对压缩氧自救器CO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吸收剂≥35%，对正压氧气呼吸器、矿用救生舱及避难硐室CO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吸收率≥33%。</w:t>
      </w:r>
    </w:p>
    <w:p w14:paraId="0CAF1B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3.使用范围：适用于氧气呼吸器，井下救生舱及避难硐室是吸收人体呼出的二氧化碳、以及化学、机械、电子、工矿、医药、实验室等需要吸收二氧化碳的环境。</w:t>
      </w:r>
    </w:p>
    <w:p w14:paraId="70C0E2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4.有效期：24个月；一桶25kg。</w:t>
      </w:r>
    </w:p>
    <w:p w14:paraId="7ACB57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二、高纯氦气：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(参考型号：40L 数量3瓶）</w:t>
      </w:r>
    </w:p>
    <w:p w14:paraId="395F08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纯度99.999%</w:t>
      </w:r>
    </w:p>
    <w:p w14:paraId="67017A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、高纯氦气：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(参考型号：8L 数量2瓶）</w:t>
      </w:r>
    </w:p>
    <w:p w14:paraId="5AD414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纯度99.999%</w:t>
      </w:r>
    </w:p>
    <w:p w14:paraId="24ACA3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四、标准气样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(参考型号：8L 数量14瓶）</w:t>
      </w:r>
    </w:p>
    <w:p w14:paraId="19E1E7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O2 、CH4 、CO 、CO2 、C2H4 、C2H6 、C2H2 、C3H8 、N2混合标准气体</w:t>
      </w:r>
    </w:p>
    <w:p w14:paraId="5EFC70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五、减压表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(安捷伦色谱仪配套8L 数量6个）</w:t>
      </w:r>
    </w:p>
    <w:p w14:paraId="3EACFA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 xml:space="preserve">    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铜制w21.8-14右旋</w:t>
      </w:r>
    </w:p>
    <w:p w14:paraId="199C2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六、减压表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(安捷伦色谱仪配套40L 数量4个）</w:t>
      </w:r>
    </w:p>
    <w:p w14:paraId="4BC4C4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 xml:space="preserve">     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铜制g5/8右旋</w:t>
      </w:r>
    </w:p>
    <w:p w14:paraId="36765E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七、水氧分离器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(安捷伦色谱仪配套  数量3个）</w:t>
      </w:r>
    </w:p>
    <w:p w14:paraId="7E70E0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 xml:space="preserve">     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0T3-2</w:t>
      </w:r>
    </w:p>
    <w:p w14:paraId="7DEB77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八、套管（前后）：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(安捷伦色谱仪配套  数量2*20个）</w:t>
      </w:r>
    </w:p>
    <w:p w14:paraId="3AA5EF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铜制，1/8英寸</w:t>
      </w:r>
    </w:p>
    <w:p w14:paraId="0FDAF2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九、橡胶球胆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(加厚2L）</w:t>
      </w:r>
    </w:p>
    <w:p w14:paraId="7C05C9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    适用气样采集</w:t>
      </w:r>
    </w:p>
    <w:p w14:paraId="371C90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、LED计时设备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: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(数量6个）</w:t>
      </w:r>
    </w:p>
    <w:p w14:paraId="40D2CE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1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1.LED显示器，显示6位数，正倒计时模式下，可计时、时分秒/分秒毫秒，做多可计时99小时99分钟88秒。</w:t>
      </w:r>
    </w:p>
    <w:p w14:paraId="1A2714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1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2.可以最大限度记录100组成绩。</w:t>
      </w:r>
    </w:p>
    <w:p w14:paraId="590BE6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59" w:leftChars="266" w:firstLine="0" w:firstLineChars="0"/>
        <w:jc w:val="both"/>
        <w:textAlignment w:val="auto"/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3.尺寸：显示器：长28.5cm*10cm  支架：金属材质可调高度1m-1.8m。</w:t>
      </w:r>
    </w:p>
    <w:p w14:paraId="0ADD8F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十一、训练防滑垫：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(数量10个）</w:t>
      </w:r>
    </w:p>
    <w:p w14:paraId="0D0FDE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59" w:leftChars="266" w:firstLine="0" w:firstLine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1.产品尺寸：长200*宽100*0.15米50密度</w:t>
      </w:r>
    </w:p>
    <w:p w14:paraId="332B87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59" w:leftChars="266" w:firstLine="0" w:firstLine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2.材质：加厚加密 有机硅帆布</w:t>
      </w:r>
    </w:p>
    <w:p w14:paraId="37C48F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59" w:leftChars="266" w:firstLine="0" w:firstLine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3.内胆材质：高密度海绵  35/50</w:t>
      </w:r>
    </w:p>
    <w:p w14:paraId="38F754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0" w:left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4.适用范围：跳高空翻训练防护等</w:t>
      </w:r>
    </w:p>
    <w:p w14:paraId="0C70E0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十二、接线盘：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(参考型号：公牛50米 数量5盘）</w:t>
      </w:r>
    </w:p>
    <w:p w14:paraId="1D766A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1.导体线芯：国标电缆线</w:t>
      </w:r>
    </w:p>
    <w:p w14:paraId="31B71B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2.绝缘材质：聚氯乙烯</w:t>
      </w:r>
    </w:p>
    <w:p w14:paraId="654ED0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3.产品米数：50米</w:t>
      </w:r>
    </w:p>
    <w:p w14:paraId="4CFE5B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十三、折叠锯：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(参考型号：德狮宝sk-600  数量6把）</w:t>
      </w:r>
    </w:p>
    <w:p w14:paraId="25C952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1.锯片材质：高碳工具钢</w:t>
      </w:r>
    </w:p>
    <w:p w14:paraId="575322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59" w:leftChars="266" w:firstLine="0" w:firstLineChars="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2.尺寸：全长（展开）：1320mm；锯片宽度：2.5mm；锯齿：3mm锯片厚度：2mm</w:t>
      </w:r>
    </w:p>
    <w:p w14:paraId="355804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3.类型：折叠式万能弯锯</w:t>
      </w:r>
    </w:p>
    <w:p w14:paraId="776650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4.适用场景：矿山救援、木工伐木等。</w:t>
      </w:r>
    </w:p>
    <w:p w14:paraId="740F92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十四、护膝（肘、腰）：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(参考型号：数量8套）</w:t>
      </w:r>
    </w:p>
    <w:p w14:paraId="511484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1.材质：EVA海绵 氨纶 弹性</w:t>
      </w:r>
    </w:p>
    <w:p w14:paraId="1FDB93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2.固定方式：魔术贴</w:t>
      </w:r>
    </w:p>
    <w:p w14:paraId="346F0B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十五、脊柱板：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(数量2套）</w:t>
      </w:r>
    </w:p>
    <w:p w14:paraId="02B729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1.适用范围：固定脊柱+头部+颈部</w:t>
      </w:r>
    </w:p>
    <w:p w14:paraId="276137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2.尺寸：184*45*6.5cm</w:t>
      </w:r>
    </w:p>
    <w:p w14:paraId="2D1109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3.称重≤159kg</w:t>
      </w:r>
    </w:p>
    <w:p w14:paraId="5AC0F0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4.净重：7.5kg</w:t>
      </w:r>
    </w:p>
    <w:p w14:paraId="13E2A5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5.毛重：9kg</w:t>
      </w:r>
    </w:p>
    <w:p w14:paraId="6F407C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6.材质：高强度塑料</w:t>
      </w:r>
    </w:p>
    <w:p w14:paraId="15BE28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 xml:space="preserve"> 十六、急救包：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(数量2套）</w:t>
      </w:r>
    </w:p>
    <w:p w14:paraId="6867B6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559" w:leftChars="266" w:firstLine="0" w:firstLineChars="0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包含以下22组件：手提中包1个；碘伏消毒液1瓶；碘伏棉签10支；压缩毛巾1块；人工呼吸面膜1张；风油精1瓶；医用纱布块10片；清凉油1盒；医用棉签40支；医用创口贴10片；医用胶卷1卷；三角绷带1条；酒精棉片10片；退热贴2贴；紧急联系卡1张；医用纱布绷带1卷；急救手册1本；蓝色止血带1条；口哨1个；别针10 枚；小剪刀1把；镊子1个。</w:t>
      </w:r>
    </w:p>
    <w:p w14:paraId="34E9BB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1" w:firstLineChars="1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十七、保温毯：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(参考型号：P87  数量2张）</w:t>
      </w:r>
    </w:p>
    <w:p w14:paraId="5DCED4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矿用绿毛毯，规格尺寸：2*1.5米矿山救援毯。</w:t>
      </w:r>
    </w:p>
    <w:p w14:paraId="47AE2C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1" w:firstLineChars="1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8"/>
          <w:szCs w:val="28"/>
          <w:lang w:val="en-US" w:eastAsia="zh-CN" w:bidi="ar-SA"/>
        </w:rPr>
        <w:t>十八、</w:t>
      </w: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lang w:val="en-US" w:eastAsia="zh-CN" w:bidi="ar-SA"/>
        </w:rPr>
        <w:t>信号喇叭：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(参考型号：防爆  数量4个）</w:t>
      </w:r>
    </w:p>
    <w:p w14:paraId="4E80EB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矿山救援铜制信号喇叭。</w:t>
      </w:r>
    </w:p>
    <w:p w14:paraId="2A8018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1" w:firstLineChars="1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8"/>
          <w:szCs w:val="28"/>
          <w:lang w:val="en-US" w:eastAsia="zh-CN" w:bidi="ar-SA"/>
        </w:rPr>
        <w:t>十九、补光灯LED：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(参考型号：NTC9284A  数量6个）</w:t>
      </w:r>
    </w:p>
    <w:p w14:paraId="0F0074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   额定电压:220v  额定功率：200w 外形尺寸：370x130x151</w:t>
      </w:r>
    </w:p>
    <w:p w14:paraId="7E2663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1" w:firstLineChars="1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lang w:val="en-US" w:eastAsia="zh-CN" w:bidi="ar-SA"/>
        </w:rPr>
        <w:t>二十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lang w:val="en-US" w:eastAsia="zh-CN" w:bidi="ar-SA"/>
        </w:rPr>
        <w:t>电子秒表：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(参考型号：卡尔美  数量10个）</w:t>
      </w:r>
    </w:p>
    <w:p w14:paraId="6A0E5B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裁判专用计时器，防水耐用，适用60道记录模式。</w:t>
      </w:r>
    </w:p>
    <w:p w14:paraId="3FFF12BB">
      <w:pPr>
        <w:pStyle w:val="12"/>
        <w:keepNext w:val="0"/>
        <w:keepLines w:val="0"/>
        <w:pageBreakBefore w:val="0"/>
        <w:numPr>
          <w:ilvl w:val="3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520" w:lineRule="exact"/>
        <w:ind w:leftChars="0" w:firstLine="562" w:firstLineChars="200"/>
        <w:jc w:val="left"/>
        <w:textAlignment w:val="auto"/>
        <w:rPr>
          <w:rFonts w:hint="default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技术联系人：李亚军 18337120117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F87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5A00D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4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5A00D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4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431F7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431F7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105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9"/>
      <w:suff w:val="nothing"/>
      <w:lvlText w:val="%1%2.%3　"/>
      <w:lvlJc w:val="left"/>
      <w:pPr>
        <w:ind w:left="105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12"/>
      <w:suff w:val="nothing"/>
      <w:lvlText w:val="%1%2.%3.%4　"/>
      <w:lvlJc w:val="left"/>
      <w:pPr>
        <w:ind w:left="142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2268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DIyOTIxMzEyODM0MmZiM2ZjZmQ3ZTlmODBhNWYifQ=="/>
  </w:docVars>
  <w:rsids>
    <w:rsidRoot w:val="00000000"/>
    <w:rsid w:val="008C6C96"/>
    <w:rsid w:val="073F4A62"/>
    <w:rsid w:val="07937C66"/>
    <w:rsid w:val="0A1C51E4"/>
    <w:rsid w:val="0B7743FE"/>
    <w:rsid w:val="0F5256B7"/>
    <w:rsid w:val="15775332"/>
    <w:rsid w:val="16FC64CC"/>
    <w:rsid w:val="17680005"/>
    <w:rsid w:val="1AAC1FB7"/>
    <w:rsid w:val="1AF67DEE"/>
    <w:rsid w:val="1BFF71F2"/>
    <w:rsid w:val="1E674B72"/>
    <w:rsid w:val="21003F5D"/>
    <w:rsid w:val="23974410"/>
    <w:rsid w:val="24A3442A"/>
    <w:rsid w:val="26DB60FD"/>
    <w:rsid w:val="284303FE"/>
    <w:rsid w:val="29037B8D"/>
    <w:rsid w:val="29542197"/>
    <w:rsid w:val="2A0F5DC5"/>
    <w:rsid w:val="2D252F45"/>
    <w:rsid w:val="2E204333"/>
    <w:rsid w:val="2FEC137B"/>
    <w:rsid w:val="339A4C4A"/>
    <w:rsid w:val="34677222"/>
    <w:rsid w:val="35366BF5"/>
    <w:rsid w:val="3DC44275"/>
    <w:rsid w:val="42D278B9"/>
    <w:rsid w:val="49957794"/>
    <w:rsid w:val="4AF43CEA"/>
    <w:rsid w:val="4AFA794E"/>
    <w:rsid w:val="4C552DB8"/>
    <w:rsid w:val="4E80429E"/>
    <w:rsid w:val="4F4B64B0"/>
    <w:rsid w:val="4F75228A"/>
    <w:rsid w:val="50403FFC"/>
    <w:rsid w:val="538B4884"/>
    <w:rsid w:val="54504D5D"/>
    <w:rsid w:val="555F4621"/>
    <w:rsid w:val="56D05A64"/>
    <w:rsid w:val="575925A3"/>
    <w:rsid w:val="57E75E01"/>
    <w:rsid w:val="584B45E2"/>
    <w:rsid w:val="58BA6C79"/>
    <w:rsid w:val="58CD7952"/>
    <w:rsid w:val="5C0A6562"/>
    <w:rsid w:val="5C2018E1"/>
    <w:rsid w:val="5E2F3E29"/>
    <w:rsid w:val="64B928D3"/>
    <w:rsid w:val="64D70FAB"/>
    <w:rsid w:val="67065B78"/>
    <w:rsid w:val="6C4705E0"/>
    <w:rsid w:val="6E461EB4"/>
    <w:rsid w:val="713C0B14"/>
    <w:rsid w:val="74367924"/>
    <w:rsid w:val="786672CF"/>
    <w:rsid w:val="78D90FD9"/>
    <w:rsid w:val="79DD09BA"/>
    <w:rsid w:val="7CF95B0B"/>
    <w:rsid w:val="7D7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一级条标题"/>
    <w:basedOn w:val="10"/>
    <w:next w:val="11"/>
    <w:qFormat/>
    <w:uiPriority w:val="0"/>
    <w:pPr>
      <w:numPr>
        <w:ilvl w:val="2"/>
        <w:numId w:val="1"/>
      </w:numPr>
      <w:spacing w:before="0" w:beforeLines="0" w:after="0" w:afterLines="0"/>
      <w:outlineLvl w:val="2"/>
    </w:pPr>
  </w:style>
  <w:style w:type="paragraph" w:customStyle="1" w:styleId="10">
    <w:name w:val="章标题"/>
    <w:next w:val="11"/>
    <w:qFormat/>
    <w:uiPriority w:val="0"/>
    <w:pPr>
      <w:spacing w:before="156" w:beforeLines="50" w:after="156" w:afterLines="50"/>
      <w:ind w:left="105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1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2">
    <w:name w:val="二级条标题"/>
    <w:basedOn w:val="9"/>
    <w:next w:val="11"/>
    <w:qFormat/>
    <w:uiPriority w:val="0"/>
    <w:pPr>
      <w:numPr>
        <w:ilvl w:val="3"/>
        <w:numId w:val="1"/>
      </w:numPr>
      <w:outlineLvl w:val="3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1172</Words>
  <Characters>1419</Characters>
  <Lines>0</Lines>
  <Paragraphs>0</Paragraphs>
  <TotalTime>53</TotalTime>
  <ScaleCrop>false</ScaleCrop>
  <LinksUpToDate>false</LinksUpToDate>
  <CharactersWithSpaces>1499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2024-08-28T01:31:00Z</dcterms:created>
  <dc:creator>Administrator</dc:creator>
  <cp:lastModifiedBy>Administrator</cp:lastModifiedBy>
  <cp:lastPrinted>2026-09-16T02:12:00Z</cp:lastPrinted>
  <dcterms:modified xsi:type="dcterms:W3CDTF">2026-09-16T02:21:59Z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F6C8AA7815C649EDB89CBBDA8A6ED6EA_13</vt:lpwstr>
  </property>
  <property fmtid="{D5CDD505-2E9C-101B-9397-08002B2CF9AE}" pid="4" name="KSOTemplateDocerSaveRecord">
    <vt:lpwstr>eyJoZGlkIjoiMjJlOTRjYWViZjU5YjkwYmVkMmQwNWEzZjE2N2JiZjEiLCJ1c2VySWQiOiIzOTM3OTY4ODEifQ==</vt:lpwstr>
  </property>
</Properties>
</file>