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C751E2">
      <w:pPr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</w:p>
    <w:p w14:paraId="35BD6DEF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救护大队智能型压缩氧自救器校验仪技术规格书</w:t>
      </w:r>
    </w:p>
    <w:p w14:paraId="751BD6D5"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</w:p>
    <w:p w14:paraId="525D69DD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6763CB38">
      <w:pPr>
        <w:jc w:val="both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</w:p>
    <w:p w14:paraId="2A930A6A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制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人：</w:t>
      </w:r>
    </w:p>
    <w:p w14:paraId="50FD534B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03B782C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14E4F844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综合办主任：</w:t>
      </w:r>
    </w:p>
    <w:p w14:paraId="6760BC87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94BDA62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</w:p>
    <w:p w14:paraId="70FD02BE">
      <w:pPr>
        <w:ind w:firstLine="1280" w:firstLineChars="400"/>
        <w:jc w:val="both"/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单位负责人：</w:t>
      </w:r>
    </w:p>
    <w:p w14:paraId="3A2BE426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FC69EC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A57C2CC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1FE03954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F6AFFEF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F05291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098E69FF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7DCCAACB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6CFD6E0C">
      <w:pPr>
        <w:ind w:firstLine="1920" w:firstLineChars="600"/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eastAsia="zh-CN"/>
        </w:rPr>
        <w:t>编制日期：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32"/>
          <w:szCs w:val="32"/>
          <w:lang w:val="en-US" w:eastAsia="zh-CN"/>
        </w:rPr>
        <w:t>2026年8月5日</w:t>
      </w:r>
    </w:p>
    <w:p w14:paraId="3355EE39">
      <w:pPr>
        <w:jc w:val="center"/>
        <w:rPr>
          <w:rFonts w:hint="eastAsia" w:asciiTheme="minorEastAsia" w:hAnsiTheme="minorEastAsia" w:eastAsiaTheme="minorEastAsia"/>
          <w:b/>
          <w:sz w:val="32"/>
          <w:szCs w:val="32"/>
        </w:rPr>
      </w:pPr>
      <w:r>
        <w:rPr>
          <w:rFonts w:hint="eastAsia"/>
          <w:b/>
          <w:bCs/>
          <w:sz w:val="44"/>
          <w:szCs w:val="44"/>
          <w:lang w:eastAsia="zh-CN"/>
        </w:rPr>
        <w:t>救护大队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智能型压缩氧自救器校验仪技术规格书</w:t>
      </w:r>
    </w:p>
    <w:p w14:paraId="4D9EB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left"/>
        <w:textAlignment w:val="auto"/>
        <w:rPr>
          <w:rFonts w:hint="default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智能便携式压缩氧自救器校验仪：（RY/BYZJ-Z）</w:t>
      </w:r>
    </w:p>
    <w:p w14:paraId="01E20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1.检验项目要求：</w:t>
      </w:r>
    </w:p>
    <w:p w14:paraId="312E8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（1）定量供氧量；</w:t>
      </w:r>
    </w:p>
    <w:p w14:paraId="01E598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（2）负压气密性；</w:t>
      </w:r>
    </w:p>
    <w:p w14:paraId="76A28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（3）正压气密性；</w:t>
      </w:r>
    </w:p>
    <w:p w14:paraId="40BE4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（4）排气阀开启压力；</w:t>
      </w:r>
    </w:p>
    <w:p w14:paraId="1751BC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（5）自动补给阀开启压力。</w:t>
      </w:r>
    </w:p>
    <w:p w14:paraId="18CB0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2.功能要求：</w:t>
      </w:r>
    </w:p>
    <w:p w14:paraId="019CF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（1）要求采用压力、流量传感器采集数据，采集数据通过单片机进行处理与控制。</w:t>
      </w:r>
    </w:p>
    <w:p w14:paraId="669FDD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（2）负压气密性、正压气密性、排气阀开启压力、自动补给阀开启压力做到一键检验，定量供氧量开机后直接检验，流量检验和其它项目检验可以同步进行。</w:t>
      </w:r>
    </w:p>
    <w:p w14:paraId="0ADAF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（3）设备能够根据检验项目要求自动完成充气（抽气）、正负压气密检验时自动平衡气囊压力，要求开始自动计时初始压力误差不超过设置数值±5Pa。</w:t>
      </w:r>
    </w:p>
    <w:p w14:paraId="3815F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（4）不得使用单管连接气囊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进行检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验。</w:t>
      </w:r>
    </w:p>
    <w:p w14:paraId="5BF010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（5）具有自动计时，计时时间可修改，根据设置计时时间自动折算并判定检验结果，语音播报检验结果是否合格和检验结果的具体数值，播报音量可调。</w:t>
      </w:r>
    </w:p>
    <w:p w14:paraId="5FBE5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（6）设备能够记忆设置参数，不需要每次开机设置参数，可以设置保存10组设置参数。</w:t>
      </w:r>
    </w:p>
    <w:p w14:paraId="5FCD6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（7）具有开机压力传感器自动归零和手动归零功能。</w:t>
      </w:r>
    </w:p>
    <w:p w14:paraId="16DFF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（8）具有一键复位急停功能，除复位键具有复位功能外，正压、负压、排气、自补键也同时具有复位功能。</w:t>
      </w:r>
    </w:p>
    <w:p w14:paraId="647AB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（9）具有压力、流量传感器分段校准界面，压力校准点不少于10个，流量校准点不少于3个。</w:t>
      </w:r>
    </w:p>
    <w:p w14:paraId="217C2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（10）检测排气阀开启压力时，供气流量可以通过触屏调节。</w:t>
      </w:r>
    </w:p>
    <w:p w14:paraId="1F498D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（11）具有日期时间，设备开机具有自检功能。</w:t>
      </w:r>
    </w:p>
    <w:p w14:paraId="7D9E1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（12）按照《煤矿用自救器》GB 24502-2023要求，检验仪应具有自身气密检测功能。</w:t>
      </w:r>
    </w:p>
    <w:p w14:paraId="7D3EB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（13）负压气密性、正压气密性、排气阀开启压力、自动补给阀开启压力检测具有无线遥控操作功能。</w:t>
      </w:r>
    </w:p>
    <w:p w14:paraId="5F43FD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（14）仪器自身气密自动检验功能。</w:t>
      </w:r>
    </w:p>
    <w:p w14:paraId="61E8C9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3、检验时间要求：</w:t>
      </w:r>
    </w:p>
    <w:p w14:paraId="4B3766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（1）流量检测时间：不大于4秒。</w:t>
      </w:r>
    </w:p>
    <w:p w14:paraId="24448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（2）正压气密检测时间（气囊瘪时开始检验）：正压供气至计时开始时间不超过40秒。</w:t>
      </w:r>
    </w:p>
    <w:p w14:paraId="4B438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（3）负压气密检测时间（气囊瘪时开始检验）：负压抽气至计时开始时间不超过40秒。</w:t>
      </w:r>
    </w:p>
    <w:p w14:paraId="61434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（4）排气阀开启压力检测时间（气囊瘪时开始检验）：不大于30秒。</w:t>
      </w:r>
    </w:p>
    <w:p w14:paraId="4BB01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4、其它要求：</w:t>
      </w:r>
    </w:p>
    <w:p w14:paraId="6A0CE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（1）设备执行标准《煤矿用自救器》GB 24502-2023。</w:t>
      </w:r>
    </w:p>
    <w:p w14:paraId="5C27A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（2）要求采用彩色7寸触摸屏，通过触摸屏设定及显示各项检验参数和数据，屏幕亮度可调节。</w:t>
      </w:r>
    </w:p>
    <w:p w14:paraId="02EC6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（3）压力测量范围要求：不小于±5000Pa，压力显示单位为Pa，测量精度0.5%。</w:t>
      </w:r>
    </w:p>
    <w:p w14:paraId="758697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（4）流量测量范围要求：不小于3L/min，显示分辨率0.01，测量精度1.5%。</w:t>
      </w:r>
    </w:p>
    <w:p w14:paraId="7E1C3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（5）操作面板要求设有电源、正压、负压、排气、自补、复位操作实体按钮。</w:t>
      </w:r>
    </w:p>
    <w:p w14:paraId="772D6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（6）要求面板设有气路、压力测量、流量测量宝塔接口，检验仪工作状态时触摸屏应垂直操作台面。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ab/>
      </w:r>
    </w:p>
    <w:p w14:paraId="436555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（7）仪器采用带一体式防滑把手的黑色工程防护箱设计，方便现场转运携带，防护等级达到IP67。</w:t>
      </w:r>
    </w:p>
    <w:p w14:paraId="385DC1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（8）要求根据使用自救器情况提供定制的各种检验接头（口具接口、流量接口、排气阀堵等）。</w:t>
      </w:r>
    </w:p>
    <w:p w14:paraId="036A4E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（9）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产品检测报告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、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产品计量检测校准证书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22EC8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（10）要求工作电压AC220V/50Hz。</w:t>
      </w:r>
    </w:p>
    <w:p w14:paraId="776939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（11）设备最大功率不大于70W。</w:t>
      </w:r>
    </w:p>
    <w:p w14:paraId="6A547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（12）重量不大于9公斤。</w:t>
      </w:r>
    </w:p>
    <w:p w14:paraId="1CE60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交货期：接送货通知后30天内到货。</w:t>
      </w:r>
    </w:p>
    <w:p w14:paraId="27AEC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质保期：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产品质保期为自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货到验收合格12个月</w:t>
      </w:r>
      <w:r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 w14:paraId="3FFF1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562" w:firstLineChars="200"/>
        <w:jc w:val="left"/>
        <w:textAlignment w:val="auto"/>
        <w:rPr>
          <w:rFonts w:hint="default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技术联系人：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李亚军 18337120117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64EC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A7865A3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7865A3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BF87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15A00D7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>4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15A00D7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rPr>
                        <w:rFonts w:hint="eastAsia"/>
                        <w:lang w:val="en-US" w:eastAsia="zh-CN"/>
                      </w:rPr>
                      <w:t>4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5431F7"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A5431F7"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DIyOTIxMzEyODM0MmZiM2ZjZmQ3ZTlmODBhNWYifQ=="/>
  </w:docVars>
  <w:rsids>
    <w:rsidRoot w:val="00000000"/>
    <w:rsid w:val="008C6C96"/>
    <w:rsid w:val="073F4A62"/>
    <w:rsid w:val="07937C66"/>
    <w:rsid w:val="0F5256B7"/>
    <w:rsid w:val="116F0C7D"/>
    <w:rsid w:val="15775332"/>
    <w:rsid w:val="17680005"/>
    <w:rsid w:val="1AAC1FB7"/>
    <w:rsid w:val="1BDF5709"/>
    <w:rsid w:val="1BFF71F2"/>
    <w:rsid w:val="1E674B72"/>
    <w:rsid w:val="23974410"/>
    <w:rsid w:val="2A0F5DC5"/>
    <w:rsid w:val="339A4C4A"/>
    <w:rsid w:val="35366BF5"/>
    <w:rsid w:val="3DC44275"/>
    <w:rsid w:val="54504D5D"/>
    <w:rsid w:val="56D05A64"/>
    <w:rsid w:val="57E75E01"/>
    <w:rsid w:val="58BA6C79"/>
    <w:rsid w:val="58CD7952"/>
    <w:rsid w:val="5E2F3E29"/>
    <w:rsid w:val="64D70FAB"/>
    <w:rsid w:val="67065B78"/>
    <w:rsid w:val="7CF95B0B"/>
    <w:rsid w:val="7D7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>
      <sectNamePr val="lengthwise1"/>
      <sectRole val="1"/>
    </customSectPr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1208</Words>
  <Characters>1301</Characters>
  <Lines>0</Lines>
  <Paragraphs>0</Paragraphs>
  <TotalTime>0</TotalTime>
  <ScaleCrop>false</ScaleCrop>
  <LinksUpToDate>false</LinksUpToDate>
  <CharactersWithSpaces>1309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2024-08-28T01:31:00Z</dcterms:created>
  <dc:creator>Administrator</dc:creator>
  <cp:lastModifiedBy>韩松</cp:lastModifiedBy>
  <cp:lastPrinted>2026-08-05T08:23:00Z</cp:lastPrinted>
  <dcterms:modified xsi:type="dcterms:W3CDTF">2026-08-24T09:39:32Z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2A482E89E7284B65A3C93D9178165FB3_13</vt:lpwstr>
  </property>
  <property fmtid="{D5CDD505-2E9C-101B-9397-08002B2CF9AE}" pid="4" name="KSOTemplateDocerSaveRecord">
    <vt:lpwstr>eyJoZGlkIjoiMTJkOGU2MTA2ZDIyNGNiNjA5NGJhN2Y3YjNlNWE0NGIiLCJ1c2VySWQiOiIzOTM3OTY4ODEifQ==</vt:lpwstr>
  </property>
</Properties>
</file>