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2CA4A6">
      <w:pPr>
        <w:pStyle w:val="7"/>
        <w:ind w:left="0" w:leftChars="0" w:firstLine="0" w:firstLineChars="0"/>
        <w:rPr>
          <w:rFonts w:hint="default"/>
          <w:lang w:val="en-US" w:eastAsia="zh-CN"/>
        </w:rPr>
      </w:pPr>
      <w:bookmarkStart w:id="0" w:name="_GoBack"/>
      <w:bookmarkEnd w:id="0"/>
    </w:p>
    <w:p w14:paraId="2CF97F19">
      <w:pPr>
        <w:spacing w:after="312" w:afterLines="100" w:line="600" w:lineRule="exact"/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345440</wp:posOffset>
            </wp:positionV>
            <wp:extent cx="1885315" cy="419735"/>
            <wp:effectExtent l="0" t="0" r="635" b="18415"/>
            <wp:wrapSquare wrapText="bothSides"/>
            <wp:docPr id="2" name="图片 2" descr="微信图片_20221110183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1101832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4C8D07">
      <w:pPr>
        <w:spacing w:after="312" w:afterLines="100" w:line="600" w:lineRule="exact"/>
        <w:jc w:val="center"/>
        <w:rPr>
          <w:rFonts w:hint="eastAsia" w:ascii="宋体" w:hAnsi="宋体" w:cs="宋体"/>
          <w:b/>
          <w:sz w:val="52"/>
          <w:szCs w:val="52"/>
        </w:rPr>
      </w:pPr>
    </w:p>
    <w:p w14:paraId="24AD10D6">
      <w:pPr>
        <w:spacing w:after="312" w:afterLines="100" w:line="600" w:lineRule="exact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顺和煤矿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氧气呼吸器及自动苏生器采购项目</w:t>
      </w:r>
      <w:r>
        <w:rPr>
          <w:rFonts w:hint="eastAsia" w:ascii="宋体" w:hAnsi="宋体" w:eastAsia="宋体" w:cs="宋体"/>
          <w:b/>
          <w:sz w:val="44"/>
          <w:szCs w:val="44"/>
        </w:rPr>
        <w:t>技术规范书</w:t>
      </w:r>
    </w:p>
    <w:p w14:paraId="0250C27D">
      <w:pPr>
        <w:spacing w:line="560" w:lineRule="exact"/>
        <w:ind w:left="-210" w:leftChars="-100" w:right="-69" w:rightChars="-33"/>
        <w:jc w:val="center"/>
        <w:rPr>
          <w:rFonts w:hint="eastAsia" w:ascii="宋体" w:hAnsi="宋体" w:cs="宋体"/>
          <w:b/>
          <w:sz w:val="36"/>
          <w:szCs w:val="36"/>
        </w:rPr>
      </w:pPr>
    </w:p>
    <w:p w14:paraId="4D34E8A9">
      <w:pPr>
        <w:spacing w:line="560" w:lineRule="exact"/>
        <w:ind w:right="-69" w:rightChars="-33"/>
        <w:jc w:val="both"/>
        <w:rPr>
          <w:rFonts w:hint="eastAsia" w:ascii="宋体" w:hAnsi="宋体" w:cs="宋体"/>
          <w:b/>
          <w:sz w:val="30"/>
          <w:szCs w:val="30"/>
        </w:rPr>
      </w:pPr>
    </w:p>
    <w:p w14:paraId="1359885E">
      <w:pPr>
        <w:spacing w:line="560" w:lineRule="exact"/>
        <w:ind w:right="-69" w:rightChars="-33"/>
        <w:jc w:val="both"/>
        <w:rPr>
          <w:rFonts w:hint="eastAsia" w:ascii="宋体" w:hAnsi="宋体" w:cs="宋体"/>
          <w:b/>
          <w:sz w:val="30"/>
          <w:szCs w:val="30"/>
        </w:rPr>
      </w:pPr>
    </w:p>
    <w:p w14:paraId="3FDDF40D">
      <w:pPr>
        <w:spacing w:line="560" w:lineRule="exact"/>
        <w:jc w:val="left"/>
        <w:rPr>
          <w:rFonts w:hint="eastAsia" w:ascii="宋体" w:hAnsi="宋体" w:cs="宋体"/>
          <w:b/>
          <w:sz w:val="30"/>
          <w:szCs w:val="30"/>
        </w:rPr>
      </w:pPr>
    </w:p>
    <w:p w14:paraId="2C9E73AC">
      <w:pPr>
        <w:spacing w:line="560" w:lineRule="exact"/>
        <w:jc w:val="left"/>
        <w:rPr>
          <w:rFonts w:hint="eastAsia" w:ascii="宋体" w:hAnsi="宋体" w:cs="宋体"/>
          <w:b/>
          <w:sz w:val="30"/>
          <w:szCs w:val="30"/>
        </w:rPr>
      </w:pPr>
    </w:p>
    <w:p w14:paraId="5B3FFBA1">
      <w:pPr>
        <w:spacing w:after="312" w:afterLines="100" w:line="600" w:lineRule="exact"/>
        <w:rPr>
          <w:rFonts w:ascii="宋体" w:hAnsi="宋体"/>
          <w:b/>
          <w:color w:val="auto"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 xml:space="preserve">               </w:t>
      </w:r>
    </w:p>
    <w:p w14:paraId="0C440E5B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编制单位：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顺和煤矿</w:t>
      </w:r>
      <w:r>
        <w:rPr>
          <w:rFonts w:hint="eastAsia" w:ascii="宋体" w:hAnsi="宋体" w:cs="宋体"/>
          <w:b/>
          <w:sz w:val="32"/>
          <w:szCs w:val="32"/>
          <w:u w:val="single"/>
          <w:lang w:eastAsia="zh-CN"/>
        </w:rPr>
        <w:t>兼职救护队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</w:t>
      </w:r>
    </w:p>
    <w:p w14:paraId="01B13465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编    制：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</w:t>
      </w:r>
    </w:p>
    <w:p w14:paraId="7BC7BA57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  <w:lang w:eastAsia="zh-CN"/>
        </w:rPr>
        <w:t>队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长</w:t>
      </w:r>
      <w:r>
        <w:rPr>
          <w:rFonts w:hint="eastAsia" w:ascii="宋体" w:hAnsi="宋体" w:cs="宋体"/>
          <w:b/>
          <w:sz w:val="32"/>
          <w:szCs w:val="32"/>
        </w:rPr>
        <w:t>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</w:t>
      </w:r>
    </w:p>
    <w:p w14:paraId="20A87D6E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  <w:lang w:eastAsia="zh-CN"/>
        </w:rPr>
        <w:t>安全</w:t>
      </w:r>
      <w:r>
        <w:rPr>
          <w:rFonts w:hint="eastAsia" w:ascii="宋体" w:hAnsi="宋体" w:cs="宋体"/>
          <w:b/>
          <w:sz w:val="32"/>
          <w:szCs w:val="32"/>
        </w:rPr>
        <w:t>副总：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</w:t>
      </w:r>
    </w:p>
    <w:p w14:paraId="65233A0A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  <w:lang w:val="en-US" w:eastAsia="zh-CN"/>
        </w:rPr>
        <w:t>安全副矿长</w:t>
      </w:r>
      <w:r>
        <w:rPr>
          <w:rFonts w:hint="eastAsia" w:ascii="宋体" w:hAnsi="宋体" w:cs="宋体"/>
          <w:b/>
          <w:sz w:val="32"/>
          <w:szCs w:val="32"/>
        </w:rPr>
        <w:t>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</w:t>
      </w:r>
    </w:p>
    <w:p w14:paraId="02949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600" w:lineRule="exact"/>
        <w:ind w:firstLine="2249" w:firstLineChars="700"/>
        <w:textAlignment w:val="auto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总工程师：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</w:t>
      </w:r>
      <w:r>
        <w:rPr>
          <w:rFonts w:hint="eastAsia" w:ascii="宋体" w:hAnsi="宋体" w:cs="宋体"/>
          <w:b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</w:t>
      </w:r>
    </w:p>
    <w:p w14:paraId="3170BE29">
      <w:pPr>
        <w:spacing w:after="156" w:afterLines="50"/>
        <w:jc w:val="center"/>
        <w:rPr>
          <w:rFonts w:hint="eastAsia" w:ascii="仿宋_GB2312" w:hAnsi="宋体" w:eastAsia="仿宋_GB2312"/>
          <w:b/>
          <w:color w:val="auto"/>
          <w:sz w:val="32"/>
          <w:szCs w:val="32"/>
          <w:lang w:val="en-US" w:eastAsia="zh-CN"/>
        </w:rPr>
        <w:sectPr>
          <w:pgSz w:w="11906" w:h="16838"/>
          <w:pgMar w:top="1276" w:right="1700" w:bottom="1560" w:left="1701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宋体" w:eastAsia="仿宋_GB2312"/>
          <w:b/>
          <w:color w:val="auto"/>
          <w:sz w:val="32"/>
          <w:szCs w:val="32"/>
          <w:lang w:val="en-US" w:eastAsia="zh-CN"/>
        </w:rPr>
        <w:t>2026年6月</w:t>
      </w:r>
    </w:p>
    <w:p w14:paraId="4E6AB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2"/>
          <w:lang w:val="en-US" w:eastAsia="zh-CN"/>
        </w:rPr>
        <w:t>顺和</w:t>
      </w:r>
      <w:r>
        <w:rPr>
          <w:rFonts w:hint="eastAsia" w:ascii="宋体" w:hAnsi="宋体"/>
          <w:b/>
          <w:bCs/>
          <w:sz w:val="36"/>
          <w:szCs w:val="32"/>
        </w:rPr>
        <w:t>煤矿</w:t>
      </w:r>
      <w:r>
        <w:rPr>
          <w:rFonts w:hint="eastAsia" w:ascii="宋体" w:hAnsi="宋体"/>
          <w:b/>
          <w:bCs/>
          <w:sz w:val="36"/>
          <w:szCs w:val="36"/>
        </w:rPr>
        <w:t>氧气呼吸器及自动苏生器采购项目</w:t>
      </w:r>
    </w:p>
    <w:p w14:paraId="11EA8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/>
          <w:b/>
          <w:sz w:val="36"/>
          <w:szCs w:val="32"/>
        </w:rPr>
      </w:pPr>
      <w:r>
        <w:rPr>
          <w:rFonts w:hint="eastAsia" w:ascii="宋体" w:hAnsi="宋体"/>
          <w:b/>
          <w:spacing w:val="-20"/>
          <w:sz w:val="36"/>
          <w:szCs w:val="32"/>
        </w:rPr>
        <w:t>技术规范</w:t>
      </w:r>
      <w:r>
        <w:rPr>
          <w:rFonts w:hint="eastAsia" w:ascii="宋体" w:hAnsi="宋体"/>
          <w:b/>
          <w:sz w:val="36"/>
          <w:szCs w:val="32"/>
        </w:rPr>
        <w:t>书</w:t>
      </w:r>
    </w:p>
    <w:p w14:paraId="2CE6A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一、项目简介及使用地点</w:t>
      </w:r>
    </w:p>
    <w:p w14:paraId="436E4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项目简介：为保障矿井应急救援、人员急救与安全防护需求，采购正压氧气呼吸器与自动苏生器。</w:t>
      </w:r>
    </w:p>
    <w:p w14:paraId="4C4C1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b w:val="0"/>
          <w:bCs/>
          <w:kern w:val="0"/>
          <w:sz w:val="28"/>
          <w:szCs w:val="28"/>
        </w:rPr>
      </w:pPr>
      <w:r>
        <w:rPr>
          <w:rFonts w:hint="eastAsia" w:ascii="宋体" w:hAnsi="宋体"/>
          <w:b w:val="0"/>
          <w:bCs/>
          <w:kern w:val="0"/>
          <w:sz w:val="28"/>
          <w:szCs w:val="28"/>
        </w:rPr>
        <w:t>使用地点：顺和煤矿井下采掘工作面、巷道、</w:t>
      </w:r>
      <w:r>
        <w:rPr>
          <w:rFonts w:hint="eastAsia" w:ascii="宋体" w:hAnsi="宋体"/>
          <w:b w:val="0"/>
          <w:bCs/>
          <w:kern w:val="0"/>
          <w:sz w:val="28"/>
          <w:szCs w:val="28"/>
          <w:lang w:eastAsia="zh-CN"/>
        </w:rPr>
        <w:t>避难</w:t>
      </w:r>
      <w:r>
        <w:rPr>
          <w:rFonts w:hint="eastAsia" w:ascii="宋体" w:hAnsi="宋体"/>
          <w:b w:val="0"/>
          <w:bCs/>
          <w:kern w:val="0"/>
          <w:sz w:val="28"/>
          <w:szCs w:val="28"/>
        </w:rPr>
        <w:t>硐室及地面</w:t>
      </w:r>
      <w:r>
        <w:rPr>
          <w:rFonts w:hint="eastAsia" w:ascii="宋体" w:hAnsi="宋体"/>
          <w:b w:val="0"/>
          <w:bCs/>
          <w:kern w:val="0"/>
          <w:sz w:val="28"/>
          <w:szCs w:val="28"/>
          <w:lang w:eastAsia="zh-CN"/>
        </w:rPr>
        <w:t>兼职救护队</w:t>
      </w:r>
      <w:r>
        <w:rPr>
          <w:rFonts w:hint="eastAsia" w:ascii="宋体" w:hAnsi="宋体"/>
          <w:b w:val="0"/>
          <w:bCs/>
          <w:kern w:val="0"/>
          <w:sz w:val="28"/>
          <w:szCs w:val="28"/>
        </w:rPr>
        <w:t>。</w:t>
      </w:r>
    </w:p>
    <w:p w14:paraId="2F0CB7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二、货物名称及供货范围</w:t>
      </w:r>
    </w:p>
    <w:p w14:paraId="248182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1.正压氧气呼吸器：16台</w:t>
      </w:r>
    </w:p>
    <w:p w14:paraId="5F287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2.煤矿用自动苏生器：1台</w:t>
      </w:r>
    </w:p>
    <w:p w14:paraId="5AADE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  <w:t>3.工作环境：无氧、缺氧、含有毒气、烟雾、灰尘、蒸气污染的大气环境，大气压力：70～125kPa，相对湿度：0%～100%，温度：-20℃～+60℃；能在有潜在爆炸危险的环境中正常使用。</w:t>
      </w:r>
    </w:p>
    <w:p w14:paraId="0BCD6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  <w:t>4.适用人群：身体健康，并经过专业培训的人员可佩戴使用；</w:t>
      </w:r>
    </w:p>
    <w:p w14:paraId="51560F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8"/>
          <w:szCs w:val="28"/>
          <w:lang w:val="en-US" w:eastAsia="zh-CN"/>
        </w:rPr>
        <w:t>5.供货方所供设备及附属件必须能在以上工作环境下正常使用。</w:t>
      </w:r>
    </w:p>
    <w:p w14:paraId="76D79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三、主要部件（或设备）配置要求</w:t>
      </w:r>
    </w:p>
    <w:p w14:paraId="21120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(一)、隔绝式正压氧气呼吸器：</w:t>
      </w:r>
    </w:p>
    <w:p w14:paraId="59E9FD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1.呼吸器符合MT/T 867-2000《隔绝式正压氧气呼吸器》整机提供矿用产品安全标志证书和检验报告；</w:t>
      </w:r>
    </w:p>
    <w:p w14:paraId="2870A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2.额定防护时间：30L/min时≥240min；</w:t>
      </w:r>
    </w:p>
    <w:p w14:paraId="50914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3.呼吸器采用仓式结构，具备良好的稳定性和强度；</w:t>
      </w:r>
    </w:p>
    <w:p w14:paraId="0C70D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4.氧气瓶：碳纤维缠绕，气瓶容积≥2.7L；</w:t>
      </w:r>
    </w:p>
    <w:p w14:paraId="5DDAA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5.吸气中氧气浓度≥75%；吸气中二氧化碳浓度：30L/min时≤0.92%；50L/min 时≤0.60%；</w:t>
      </w:r>
    </w:p>
    <w:p w14:paraId="70CBA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6.吸气温度：环境温度为（26±2）℃时应≤34℃；环境温度为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（40±2）℃时，应≤40℃；</w:t>
      </w:r>
    </w:p>
    <w:p w14:paraId="2C4D1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7.定量供氧：气瓶压力为（20～2）MPa时≥1.70L/min；自动补给供氧量：气瓶压力为（20-5）MPa时≥80L/min；手动补给供氧量：气瓶压力为（20-5）MPa时≥80L/min；</w:t>
      </w:r>
    </w:p>
    <w:p w14:paraId="236988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8.限流装置：具有单向限流装置，可自动控制泄漏量在一定范围内，确保呼吸器使用时间；</w:t>
      </w:r>
    </w:p>
    <w:p w14:paraId="22CFB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9.呼气阻力：30L/min 时≤440Pa，50L/min 时≤600Pa；吸气阻力：30L/min 时≤430Pa；</w:t>
      </w:r>
    </w:p>
    <w:p w14:paraId="30EF9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10.排气阀开启压力：≥500Pa；自动补给阀开启压力：≤120Pa；减压器出口流量：≥120L/min；</w:t>
      </w:r>
    </w:p>
    <w:p w14:paraId="69CC9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11.当（4～6）MPa 时，应发出余压报警，声级强度≥82dB(A)，报警时间≥60s；</w:t>
      </w:r>
    </w:p>
    <w:p w14:paraId="6D9B91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12.呼、吸气阀的逆向漏气量：≤0.1L/min；呼、吸气阀的通气阻力应≤10Pa；冷却器通气阻力≤0Pa；</w:t>
      </w:r>
    </w:p>
    <w:p w14:paraId="0165A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13.呼吸导管永久变形量≤4%；</w:t>
      </w:r>
    </w:p>
    <w:p w14:paraId="16540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14.呼吸仓有效容积≥5.1L；</w:t>
      </w:r>
    </w:p>
    <w:p w14:paraId="5FC25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15.外形尺寸：≤585mm×395mm×175mm；</w:t>
      </w:r>
    </w:p>
    <w:p w14:paraId="61731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16.二氧化碳吸收剂质量：≥1.8Kg;</w:t>
      </w:r>
    </w:p>
    <w:p w14:paraId="260D6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17.产品结构重量≤12Kg（含冷却芯、冷却液）；</w:t>
      </w:r>
    </w:p>
    <w:p w14:paraId="3CB53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18.使用重量：≤14Kg。</w:t>
      </w:r>
    </w:p>
    <w:p w14:paraId="1C541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（二）、</w:t>
      </w:r>
      <w:r>
        <w:rPr>
          <w:rFonts w:hint="eastAsia" w:ascii="宋体" w:hAnsi="宋体"/>
          <w:b/>
          <w:bCs/>
          <w:sz w:val="28"/>
          <w:szCs w:val="28"/>
        </w:rPr>
        <w:t>结构配置</w:t>
      </w:r>
    </w:p>
    <w:p w14:paraId="1AA76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含正压呼吸舱、定量供氧、自动补给、氧气瓶、面罩、背架、冷却罐、压力表、报警器等全套配置。</w:t>
      </w:r>
    </w:p>
    <w:p w14:paraId="34062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bCs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 xml:space="preserve"> MZS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-</w:t>
      </w:r>
      <w:r>
        <w:rPr>
          <w:rFonts w:hint="eastAsia" w:ascii="宋体" w:hAnsi="宋体"/>
          <w:b/>
          <w:bCs/>
          <w:sz w:val="28"/>
          <w:szCs w:val="28"/>
        </w:rPr>
        <w:t>30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自动氧气呼吸器</w:t>
      </w:r>
    </w:p>
    <w:p w14:paraId="5D031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bCs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（一）</w:t>
      </w:r>
      <w:r>
        <w:rPr>
          <w:rFonts w:hint="eastAsia" w:ascii="宋体" w:hAnsi="宋体"/>
          <w:b/>
          <w:bCs/>
          <w:sz w:val="28"/>
          <w:szCs w:val="28"/>
        </w:rPr>
        <w:t>技术参数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：</w:t>
      </w:r>
    </w:p>
    <w:p w14:paraId="0C98A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</w:t>
      </w:r>
      <w:r>
        <w:rPr>
          <w:rFonts w:hint="eastAsia" w:ascii="宋体" w:hAnsi="宋体"/>
          <w:sz w:val="28"/>
          <w:szCs w:val="28"/>
          <w:lang w:eastAsia="zh-CN"/>
        </w:rPr>
        <w:t>气瓶：1L，工作压力 20MPa</w:t>
      </w:r>
    </w:p>
    <w:p w14:paraId="2C3A9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</w:t>
      </w:r>
      <w:r>
        <w:rPr>
          <w:rFonts w:hint="eastAsia" w:ascii="宋体" w:hAnsi="宋体"/>
          <w:sz w:val="28"/>
          <w:szCs w:val="28"/>
          <w:lang w:eastAsia="zh-CN"/>
        </w:rPr>
        <w:t>自动肺换气量：12～25L/min</w:t>
      </w:r>
    </w:p>
    <w:p w14:paraId="7999A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</w:t>
      </w:r>
      <w:r>
        <w:rPr>
          <w:rFonts w:hint="eastAsia" w:ascii="宋体" w:hAnsi="宋体"/>
          <w:sz w:val="28"/>
          <w:szCs w:val="28"/>
          <w:lang w:eastAsia="zh-CN"/>
        </w:rPr>
        <w:t>充气正压力：1.96～2.45kPa（200～250mmH₂O）</w:t>
      </w:r>
    </w:p>
    <w:p w14:paraId="79D82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</w:t>
      </w:r>
      <w:r>
        <w:rPr>
          <w:rFonts w:hint="eastAsia" w:ascii="宋体" w:hAnsi="宋体"/>
          <w:sz w:val="28"/>
          <w:szCs w:val="28"/>
          <w:lang w:eastAsia="zh-CN"/>
        </w:rPr>
        <w:t>抽气负压力：-1.47～-1.96kPa（-150～-200mmH₂O）</w:t>
      </w:r>
    </w:p>
    <w:p w14:paraId="31310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5.</w:t>
      </w:r>
      <w:r>
        <w:rPr>
          <w:rFonts w:hint="eastAsia" w:ascii="宋体" w:hAnsi="宋体"/>
          <w:sz w:val="28"/>
          <w:szCs w:val="28"/>
          <w:lang w:eastAsia="zh-CN"/>
        </w:rPr>
        <w:t>最小换气量：≥15L/min</w:t>
      </w:r>
    </w:p>
    <w:p w14:paraId="119DE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6.</w:t>
      </w:r>
      <w:r>
        <w:rPr>
          <w:rFonts w:hint="eastAsia" w:ascii="宋体" w:hAnsi="宋体"/>
          <w:sz w:val="28"/>
          <w:szCs w:val="28"/>
          <w:lang w:eastAsia="zh-CN"/>
        </w:rPr>
        <w:t>自主呼吸供氧量：≥15L/min（氧含量约80%）</w:t>
      </w:r>
    </w:p>
    <w:p w14:paraId="0D14E9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7.</w:t>
      </w:r>
      <w:r>
        <w:rPr>
          <w:rFonts w:hint="eastAsia" w:ascii="宋体" w:hAnsi="宋体"/>
          <w:sz w:val="28"/>
          <w:szCs w:val="28"/>
          <w:lang w:eastAsia="zh-CN"/>
        </w:rPr>
        <w:t>吸痰负压：≤-60kPa</w:t>
      </w:r>
    </w:p>
    <w:p w14:paraId="0916C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8.</w:t>
      </w:r>
      <w:r>
        <w:rPr>
          <w:rFonts w:hint="eastAsia" w:ascii="宋体" w:hAnsi="宋体"/>
          <w:sz w:val="28"/>
          <w:szCs w:val="28"/>
          <w:lang w:eastAsia="zh-CN"/>
        </w:rPr>
        <w:t>整机重量：≤6.5kg</w:t>
      </w:r>
    </w:p>
    <w:p w14:paraId="27CF4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9.</w:t>
      </w:r>
      <w:r>
        <w:rPr>
          <w:rFonts w:hint="eastAsia" w:ascii="宋体" w:hAnsi="宋体"/>
          <w:sz w:val="28"/>
          <w:szCs w:val="28"/>
          <w:lang w:eastAsia="zh-CN"/>
        </w:rPr>
        <w:t>外形尺寸：430×270×160mm</w:t>
      </w:r>
    </w:p>
    <w:p w14:paraId="14AC7B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10.</w:t>
      </w:r>
      <w:r>
        <w:rPr>
          <w:rFonts w:hint="eastAsia" w:ascii="宋体" w:hAnsi="宋体"/>
          <w:sz w:val="28"/>
          <w:szCs w:val="28"/>
          <w:lang w:eastAsia="zh-CN"/>
        </w:rPr>
        <w:t>执行标准：MT/T 949-2005</w:t>
      </w:r>
    </w:p>
    <w:p w14:paraId="3E66B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（二）、</w:t>
      </w:r>
      <w:r>
        <w:rPr>
          <w:rFonts w:hint="eastAsia" w:ascii="宋体" w:hAnsi="宋体"/>
          <w:b/>
          <w:bCs/>
          <w:sz w:val="28"/>
          <w:szCs w:val="28"/>
        </w:rPr>
        <w:t>结构配置</w:t>
      </w:r>
    </w:p>
    <w:p w14:paraId="1B1B1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具备自动呼吸、吸痰、供氧功能，配面罩、储气囊、吸痰管、氧气瓶、专用工具箱，满足煤矿井下急救配套使用要求。</w:t>
      </w:r>
    </w:p>
    <w:p w14:paraId="647A18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四、设计、生产、制造、安装、检测检验所需资质文件</w:t>
      </w:r>
    </w:p>
    <w:p w14:paraId="765B2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必须具备MA煤矿安全标志证书、产品型式检验报告、生产许可证、售后服务承诺。</w:t>
      </w:r>
    </w:p>
    <w:p w14:paraId="40047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五、货物使用环境及范围</w:t>
      </w:r>
    </w:p>
    <w:p w14:paraId="7A8CE2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适用于煤矿井下有毒、有害、缺氧环境，用于救援人员个人防护与伤员呼吸复苏急救。</w:t>
      </w:r>
    </w:p>
    <w:p w14:paraId="0D90B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六、货物使用标准</w:t>
      </w:r>
    </w:p>
    <w:p w14:paraId="16A82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正压氧气呼吸器：MT/T867-2000</w:t>
      </w:r>
      <w:r>
        <w:rPr>
          <w:rFonts w:hint="eastAsia" w:ascii="宋体" w:hAnsi="宋体" w:cs="宋体"/>
          <w:sz w:val="28"/>
          <w:szCs w:val="28"/>
          <w:lang w:eastAsia="zh-CN"/>
        </w:rPr>
        <w:t>《</w:t>
      </w:r>
      <w:r>
        <w:rPr>
          <w:rFonts w:hint="eastAsia" w:ascii="宋体" w:hAnsi="宋体" w:cs="宋体"/>
          <w:sz w:val="28"/>
          <w:szCs w:val="28"/>
        </w:rPr>
        <w:t>隔绝式正压氧气呼吸器》标准。</w:t>
      </w:r>
    </w:p>
    <w:p w14:paraId="107CC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</w:rPr>
        <w:t>煤矿用自动苏生器：执行 MT/T 949-2005煤矿用自动苏生器》 标准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。</w:t>
      </w:r>
    </w:p>
    <w:p w14:paraId="51F629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七、质量及验收要求</w:t>
      </w:r>
    </w:p>
    <w:p w14:paraId="6A812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1.要求厂家出厂前按照标准以及技术要求规定进行检验，产品到矿提供相关产品材质证明文件。</w:t>
      </w:r>
    </w:p>
    <w:p w14:paraId="5D161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2.到矿后须由矿方检验合格后方可投入使用。</w:t>
      </w:r>
    </w:p>
    <w:p w14:paraId="0682C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3.本技术要求未尽事宜，由双方协商解决。</w:t>
      </w:r>
    </w:p>
    <w:p w14:paraId="115E3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4.产品到矿后，如有明显缺陷，中选人无偿进行更换处理。</w:t>
      </w:r>
    </w:p>
    <w:p w14:paraId="276A59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5.供货证件要求：产品使用说明书、产品合格证。</w:t>
      </w:r>
    </w:p>
    <w:p w14:paraId="5FC79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6.比选证件要求：提供矿用产品安全标志证书、防爆合格证。</w:t>
      </w:r>
    </w:p>
    <w:p w14:paraId="41D4ED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八、安装、调试要求</w:t>
      </w:r>
    </w:p>
    <w:p w14:paraId="6BBA96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供应商现场指导使用与调试，对我方人员进行操作及配件维护培训。</w:t>
      </w:r>
    </w:p>
    <w:p w14:paraId="54355E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九、服务及质保要求</w:t>
      </w:r>
    </w:p>
    <w:p w14:paraId="1B44A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1.设备投入使用后，整机质保1年，如在此期间内设备因制造质量不良而损坏或不能正常工作时，供货方必须无偿地为用户修理或更换零部件。 </w:t>
      </w:r>
    </w:p>
    <w:p w14:paraId="67E1F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2.供货方必须现场免费安装调试、培训服务及24小时到矿售后服务。</w:t>
      </w:r>
    </w:p>
    <w:p w14:paraId="26019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3.供货方必须免费提供质保期内保证设备正常运行的易损件。</w:t>
      </w:r>
    </w:p>
    <w:p w14:paraId="3F066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4.供货方必须保证货物到矿后能直接安装，购买方无需加工任何配件，如不能直接安装，供货方要免费提供安装所需的配件材料等。</w:t>
      </w:r>
    </w:p>
    <w:p w14:paraId="4EF25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5.未尽事宜，双方协商解决。</w:t>
      </w:r>
    </w:p>
    <w:p w14:paraId="18EC8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十、运输及包装要求</w:t>
      </w:r>
    </w:p>
    <w:p w14:paraId="19D90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原厂完好包装，安全运输，无损坏。</w:t>
      </w:r>
    </w:p>
    <w:p w14:paraId="23A28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十一、供应商提供技术资料要求</w:t>
      </w:r>
    </w:p>
    <w:p w14:paraId="137729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提供合格证、煤安证、检验报告、使用说明书、维修手册，需与前期采购资料版本一致。</w:t>
      </w:r>
    </w:p>
    <w:p w14:paraId="4AE912D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其他</w:t>
      </w:r>
    </w:p>
    <w:p w14:paraId="310C3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  <w:lang w:eastAsia="zh-CN"/>
        </w:rPr>
        <w:t>本项目允许生产厂家（制造商）或代理商参与投标（如供应商为代理商必须提供授权书）</w:t>
      </w:r>
      <w:r>
        <w:rPr>
          <w:rFonts w:hint="eastAsia" w:ascii="宋体" w:hAnsi="宋体"/>
          <w:sz w:val="28"/>
          <w:szCs w:val="28"/>
        </w:rPr>
        <w:t>。</w:t>
      </w:r>
    </w:p>
    <w:p w14:paraId="3D3B2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    十三、技术联系人及联系方式</w:t>
      </w:r>
    </w:p>
    <w:p w14:paraId="054BC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</w:rPr>
        <w:t>技术联系人：</w:t>
      </w:r>
      <w:r>
        <w:rPr>
          <w:rFonts w:hint="eastAsia" w:ascii="宋体" w:hAnsi="宋体"/>
          <w:sz w:val="28"/>
          <w:szCs w:val="28"/>
          <w:lang w:eastAsia="zh-CN"/>
        </w:rPr>
        <w:t>刘林</w:t>
      </w:r>
    </w:p>
    <w:p w14:paraId="6D3529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Times New Roman" w:hAnsi="Times New Roman" w:eastAsiaTheme="minorEastAsia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联系电话：</w:t>
      </w:r>
      <w:r>
        <w:rPr>
          <w:rFonts w:hint="eastAsia" w:ascii="宋体" w:hAnsi="宋体"/>
          <w:sz w:val="28"/>
          <w:szCs w:val="28"/>
          <w:lang w:val="en-US" w:eastAsia="zh-CN"/>
        </w:rPr>
        <w:t>15276343777</w:t>
      </w:r>
    </w:p>
    <w:p w14:paraId="1484EE61">
      <w:pPr>
        <w:pStyle w:val="7"/>
        <w:ind w:left="0" w:leftChars="0" w:firstLine="0" w:firstLineChars="0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DA44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22174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22174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C1D099"/>
    <w:multiLevelType w:val="singleLevel"/>
    <w:tmpl w:val="89C1D099"/>
    <w:lvl w:ilvl="0" w:tentative="0">
      <w:start w:val="1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A2E9D"/>
    <w:rsid w:val="00287738"/>
    <w:rsid w:val="05F17CC7"/>
    <w:rsid w:val="07283FEA"/>
    <w:rsid w:val="097F1E8C"/>
    <w:rsid w:val="0C311C32"/>
    <w:rsid w:val="10A84A5E"/>
    <w:rsid w:val="161507CB"/>
    <w:rsid w:val="173C5977"/>
    <w:rsid w:val="1D7D384A"/>
    <w:rsid w:val="252516DA"/>
    <w:rsid w:val="26122311"/>
    <w:rsid w:val="26186332"/>
    <w:rsid w:val="2D773F4D"/>
    <w:rsid w:val="392950C5"/>
    <w:rsid w:val="3A9474A1"/>
    <w:rsid w:val="3BBB21E8"/>
    <w:rsid w:val="426223B3"/>
    <w:rsid w:val="45DA2E9D"/>
    <w:rsid w:val="46C54FBC"/>
    <w:rsid w:val="47D57349"/>
    <w:rsid w:val="49972F5B"/>
    <w:rsid w:val="4B944A07"/>
    <w:rsid w:val="4C2C536A"/>
    <w:rsid w:val="4F1E4DDD"/>
    <w:rsid w:val="5563203C"/>
    <w:rsid w:val="568535CD"/>
    <w:rsid w:val="596E250E"/>
    <w:rsid w:val="5D8B7CD5"/>
    <w:rsid w:val="5F076D88"/>
    <w:rsid w:val="6058389B"/>
    <w:rsid w:val="60C506B5"/>
    <w:rsid w:val="614222FA"/>
    <w:rsid w:val="61D608AD"/>
    <w:rsid w:val="647E189B"/>
    <w:rsid w:val="6A8460E6"/>
    <w:rsid w:val="6B743A83"/>
    <w:rsid w:val="6C6666F5"/>
    <w:rsid w:val="6DB572DC"/>
    <w:rsid w:val="6DF36E56"/>
    <w:rsid w:val="77CB3C34"/>
    <w:rsid w:val="78C65465"/>
    <w:rsid w:val="7EF127D4"/>
    <w:rsid w:val="7F5D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4"/>
    <w:qFormat/>
    <w:uiPriority w:val="0"/>
    <w:pPr>
      <w:ind w:firstLine="420" w:firstLineChars="200"/>
    </w:pPr>
    <w:rPr>
      <w:sz w:val="2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2233</Words>
  <Characters>2692</Characters>
  <Lines>0</Lines>
  <Paragraphs>0</Paragraphs>
  <TotalTime>23</TotalTime>
  <ScaleCrop>false</ScaleCrop>
  <LinksUpToDate>false</LinksUpToDate>
  <CharactersWithSpaces>2990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2025-11-30T07:35:00Z</dcterms:created>
  <dc:creator>嘴角、那抹淡笑‖</dc:creator>
  <cp:lastModifiedBy>aicc.</cp:lastModifiedBy>
  <cp:lastPrinted>2026-05-25T07:57:00Z</cp:lastPrinted>
  <dcterms:modified xsi:type="dcterms:W3CDTF">2026-07-11T01:46:14Z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142FA5B0A53A4419A5029B491052880C_13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